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3D4780">
        <w:rPr>
          <w:rFonts w:ascii="Times New Roman" w:eastAsia="Times New Roman" w:hAnsi="Times New Roman" w:cs="Times New Roman"/>
          <w:b/>
          <w:bCs/>
          <w:color w:val="000000"/>
          <w:sz w:val="24"/>
          <w:szCs w:val="24"/>
          <w:lang w:eastAsia="ru-RU"/>
        </w:rPr>
        <w:t xml:space="preserve">, по адресу:                           </w:t>
      </w:r>
      <w:r w:rsidR="00250E1F">
        <w:rPr>
          <w:rFonts w:ascii="Times New Roman" w:eastAsia="Times New Roman" w:hAnsi="Times New Roman" w:cs="Times New Roman"/>
          <w:b/>
          <w:bCs/>
          <w:color w:val="000000"/>
          <w:sz w:val="24"/>
          <w:szCs w:val="24"/>
          <w:lang w:eastAsia="ru-RU"/>
        </w:rPr>
        <w:t xml:space="preserve">Амурская область, </w:t>
      </w:r>
      <w:proofErr w:type="spellStart"/>
      <w:r w:rsidR="008140E7">
        <w:rPr>
          <w:rFonts w:ascii="Times New Roman" w:eastAsia="Times New Roman" w:hAnsi="Times New Roman" w:cs="Times New Roman"/>
          <w:b/>
          <w:bCs/>
          <w:color w:val="000000"/>
          <w:sz w:val="24"/>
          <w:szCs w:val="24"/>
          <w:lang w:eastAsia="ru-RU"/>
        </w:rPr>
        <w:t>Серышевский</w:t>
      </w:r>
      <w:proofErr w:type="spellEnd"/>
      <w:r w:rsidR="008140E7">
        <w:rPr>
          <w:rFonts w:ascii="Times New Roman" w:eastAsia="Times New Roman" w:hAnsi="Times New Roman" w:cs="Times New Roman"/>
          <w:b/>
          <w:bCs/>
          <w:color w:val="000000"/>
          <w:sz w:val="24"/>
          <w:szCs w:val="24"/>
          <w:lang w:eastAsia="ru-RU"/>
        </w:rPr>
        <w:t xml:space="preserve"> район, </w:t>
      </w:r>
      <w:proofErr w:type="gramStart"/>
      <w:r w:rsidR="008140E7">
        <w:rPr>
          <w:rFonts w:ascii="Times New Roman" w:eastAsia="Times New Roman" w:hAnsi="Times New Roman" w:cs="Times New Roman"/>
          <w:b/>
          <w:bCs/>
          <w:color w:val="000000"/>
          <w:sz w:val="24"/>
          <w:szCs w:val="24"/>
          <w:lang w:eastAsia="ru-RU"/>
        </w:rPr>
        <w:t>с</w:t>
      </w:r>
      <w:proofErr w:type="gramEnd"/>
      <w:r w:rsidR="008140E7">
        <w:rPr>
          <w:rFonts w:ascii="Times New Roman" w:eastAsia="Times New Roman" w:hAnsi="Times New Roman" w:cs="Times New Roman"/>
          <w:b/>
          <w:bCs/>
          <w:color w:val="000000"/>
          <w:sz w:val="24"/>
          <w:szCs w:val="24"/>
          <w:lang w:eastAsia="ru-RU"/>
        </w:rPr>
        <w:t>. Тавричанка</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3F7F9B" w:rsidRPr="002E3D42" w:rsidRDefault="003F7F9B" w:rsidP="003F7F9B">
      <w:pPr>
        <w:spacing w:after="0" w:line="240" w:lineRule="atLeast"/>
        <w:jc w:val="center"/>
        <w:rPr>
          <w:rFonts w:ascii="Times New Roman" w:eastAsia="Times New Roman" w:hAnsi="Times New Roman" w:cs="Times New Roman"/>
          <w:b/>
          <w:bCs/>
          <w:color w:val="FF0000"/>
          <w:sz w:val="24"/>
          <w:szCs w:val="24"/>
          <w:lang w:eastAsia="ru-RU"/>
        </w:rPr>
      </w:pPr>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Pr="00C22CAD" w:rsidRDefault="00F237F9"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26 января 2022</w:t>
      </w:r>
      <w:r w:rsidR="00CA16B7">
        <w:rPr>
          <w:rFonts w:ascii="Times New Roman" w:eastAsia="Times New Roman" w:hAnsi="Times New Roman" w:cs="Times New Roman"/>
          <w:b/>
          <w:bCs/>
          <w:color w:val="000000"/>
          <w:sz w:val="24"/>
          <w:szCs w:val="24"/>
          <w:lang w:eastAsia="ru-RU"/>
        </w:rPr>
        <w:t xml:space="preserve"> </w:t>
      </w:r>
      <w:r w:rsidR="00FF4D07">
        <w:rPr>
          <w:rFonts w:ascii="Times New Roman" w:eastAsia="Times New Roman" w:hAnsi="Times New Roman" w:cs="Times New Roman"/>
          <w:b/>
          <w:bCs/>
          <w:color w:val="000000"/>
          <w:sz w:val="24"/>
          <w:szCs w:val="24"/>
          <w:lang w:eastAsia="ru-RU"/>
        </w:rPr>
        <w:t>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893B40" w:rsidRPr="001A5C6F" w:rsidRDefault="00C22CAD" w:rsidP="00893B40">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893B40">
        <w:rPr>
          <w:rFonts w:ascii="Times New Roman" w:eastAsia="Times New Roman" w:hAnsi="Times New Roman" w:cs="Times New Roman"/>
          <w:color w:val="000000"/>
          <w:sz w:val="24"/>
          <w:szCs w:val="24"/>
          <w:lang w:eastAsia="ru-RU"/>
        </w:rPr>
        <w:t>Программой приватизации муниципального имущества города Белогорск на 2022 год, утвержденной решением</w:t>
      </w:r>
      <w:r w:rsidR="00893B40">
        <w:rPr>
          <w:rFonts w:ascii="Times New Roman" w:hAnsi="Times New Roman" w:cs="Times New Roman"/>
          <w:sz w:val="24"/>
          <w:szCs w:val="24"/>
        </w:rPr>
        <w:t xml:space="preserve"> </w:t>
      </w:r>
      <w:r w:rsidR="00893B40" w:rsidRPr="00231D99">
        <w:rPr>
          <w:rFonts w:ascii="Times New Roman" w:hAnsi="Times New Roman" w:cs="Times New Roman"/>
          <w:sz w:val="24"/>
          <w:szCs w:val="24"/>
        </w:rPr>
        <w:t xml:space="preserve">Белогорского городского Совета народных депутатов от </w:t>
      </w:r>
      <w:r w:rsidR="00893B40">
        <w:rPr>
          <w:rFonts w:ascii="Times New Roman" w:hAnsi="Times New Roman" w:cs="Times New Roman"/>
          <w:sz w:val="24"/>
          <w:szCs w:val="24"/>
        </w:rPr>
        <w:t xml:space="preserve">         </w:t>
      </w:r>
      <w:r w:rsidR="00893B40">
        <w:rPr>
          <w:rFonts w:ascii="Times New Roman" w:hAnsi="Times New Roman" w:cs="Times New Roman"/>
          <w:sz w:val="24"/>
          <w:szCs w:val="24"/>
        </w:rPr>
        <w:t>11 ноября</w:t>
      </w:r>
      <w:proofErr w:type="gramEnd"/>
      <w:r w:rsidR="00893B40">
        <w:rPr>
          <w:rFonts w:ascii="Times New Roman" w:hAnsi="Times New Roman" w:cs="Times New Roman"/>
          <w:sz w:val="24"/>
          <w:szCs w:val="24"/>
        </w:rPr>
        <w:t xml:space="preserve"> 2021 года </w:t>
      </w:r>
      <w:r w:rsidR="00893B40" w:rsidRPr="00231D99">
        <w:rPr>
          <w:rFonts w:ascii="Times New Roman" w:hAnsi="Times New Roman" w:cs="Times New Roman"/>
          <w:sz w:val="24"/>
          <w:szCs w:val="24"/>
        </w:rPr>
        <w:t xml:space="preserve">№ </w:t>
      </w:r>
      <w:r w:rsidR="00893B40">
        <w:rPr>
          <w:rFonts w:ascii="Times New Roman" w:hAnsi="Times New Roman" w:cs="Times New Roman"/>
          <w:sz w:val="24"/>
          <w:szCs w:val="24"/>
        </w:rPr>
        <w:t>02/09</w:t>
      </w:r>
      <w:r w:rsidR="00893B40" w:rsidRPr="00231D99">
        <w:rPr>
          <w:rFonts w:ascii="Times New Roman" w:hAnsi="Times New Roman" w:cs="Times New Roman"/>
          <w:sz w:val="24"/>
          <w:szCs w:val="24"/>
        </w:rPr>
        <w:t>.</w:t>
      </w:r>
    </w:p>
    <w:p w:rsidR="00C22CAD" w:rsidRPr="00B87A0F" w:rsidRDefault="00C22CAD" w:rsidP="00B87A0F">
      <w:pPr>
        <w:widowControl w:val="0"/>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00B87A0F">
        <w:rPr>
          <w:rFonts w:ascii="Times New Roman" w:eastAsia="Times New Roman" w:hAnsi="Times New Roman" w:cs="Times New Roman"/>
          <w:color w:val="000000"/>
          <w:sz w:val="24"/>
          <w:szCs w:val="24"/>
          <w:lang w:eastAsia="ru-RU"/>
        </w:rPr>
        <w:t xml:space="preserve"> план приватизации </w:t>
      </w:r>
      <w:r w:rsidR="00B87A0F" w:rsidRPr="00B87A0F">
        <w:rPr>
          <w:rFonts w:ascii="Times New Roman" w:hAnsi="Times New Roman" w:cs="Times New Roman"/>
          <w:sz w:val="24"/>
          <w:szCs w:val="24"/>
        </w:rPr>
        <w:t>муниципального недвижимого имущества:</w:t>
      </w:r>
      <w:r w:rsidR="00B87A0F">
        <w:rPr>
          <w:rFonts w:ascii="Times New Roman" w:hAnsi="Times New Roman" w:cs="Times New Roman"/>
          <w:sz w:val="24"/>
          <w:szCs w:val="24"/>
        </w:rPr>
        <w:t xml:space="preserve"> </w:t>
      </w:r>
      <w:r w:rsidR="00B87A0F" w:rsidRPr="00B87A0F">
        <w:rPr>
          <w:rFonts w:ascii="Times New Roman" w:hAnsi="Times New Roman" w:cs="Times New Roman"/>
          <w:sz w:val="24"/>
          <w:szCs w:val="24"/>
        </w:rPr>
        <w:t>комплекса объектов недвижимого имущества детского оздоровительно-образовательного лагеря «Мелиоратор»</w:t>
      </w:r>
      <w:r w:rsidR="00B87A0F">
        <w:rPr>
          <w:rFonts w:ascii="Times New Roman" w:hAnsi="Times New Roman" w:cs="Times New Roman"/>
          <w:sz w:val="24"/>
          <w:szCs w:val="24"/>
        </w:rPr>
        <w:t xml:space="preserve">, расположенного по адресу: </w:t>
      </w:r>
      <w:r w:rsidR="00B87A0F" w:rsidRPr="00B87A0F">
        <w:rPr>
          <w:rFonts w:ascii="Times New Roman" w:hAnsi="Times New Roman" w:cs="Times New Roman"/>
          <w:sz w:val="24"/>
          <w:szCs w:val="24"/>
        </w:rPr>
        <w:t xml:space="preserve">Амурская область, </w:t>
      </w:r>
      <w:proofErr w:type="spellStart"/>
      <w:r w:rsidR="00B87A0F" w:rsidRPr="00B87A0F">
        <w:rPr>
          <w:rFonts w:ascii="Times New Roman" w:hAnsi="Times New Roman" w:cs="Times New Roman"/>
          <w:sz w:val="24"/>
          <w:szCs w:val="24"/>
        </w:rPr>
        <w:t>Серышевский</w:t>
      </w:r>
      <w:proofErr w:type="spellEnd"/>
      <w:r w:rsidR="00B87A0F" w:rsidRPr="00B87A0F">
        <w:rPr>
          <w:rFonts w:ascii="Times New Roman" w:hAnsi="Times New Roman" w:cs="Times New Roman"/>
          <w:sz w:val="24"/>
          <w:szCs w:val="24"/>
        </w:rPr>
        <w:t xml:space="preserve"> район, </w:t>
      </w:r>
      <w:proofErr w:type="gramStart"/>
      <w:r w:rsidR="00B87A0F" w:rsidRPr="00B87A0F">
        <w:rPr>
          <w:rFonts w:ascii="Times New Roman" w:hAnsi="Times New Roman" w:cs="Times New Roman"/>
          <w:sz w:val="24"/>
          <w:szCs w:val="24"/>
        </w:rPr>
        <w:t>с</w:t>
      </w:r>
      <w:proofErr w:type="gramEnd"/>
      <w:r w:rsidR="00B87A0F" w:rsidRPr="00B87A0F">
        <w:rPr>
          <w:rFonts w:ascii="Times New Roman" w:hAnsi="Times New Roman" w:cs="Times New Roman"/>
          <w:sz w:val="24"/>
          <w:szCs w:val="24"/>
        </w:rPr>
        <w:t xml:space="preserve">. </w:t>
      </w:r>
      <w:proofErr w:type="gramStart"/>
      <w:r w:rsidR="00B87A0F" w:rsidRPr="00B87A0F">
        <w:rPr>
          <w:rFonts w:ascii="Times New Roman" w:hAnsi="Times New Roman" w:cs="Times New Roman"/>
          <w:sz w:val="24"/>
          <w:szCs w:val="24"/>
        </w:rPr>
        <w:t>Тавричанка</w:t>
      </w:r>
      <w:proofErr w:type="gramEnd"/>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w:t>
      </w:r>
      <w:r w:rsidR="007462D6">
        <w:rPr>
          <w:rFonts w:ascii="Times New Roman" w:eastAsia="Times New Roman" w:hAnsi="Times New Roman" w:cs="Times New Roman"/>
          <w:color w:val="000000"/>
          <w:sz w:val="24"/>
          <w:szCs w:val="24"/>
          <w:lang w:eastAsia="ru-RU"/>
        </w:rPr>
        <w:t>Глав</w:t>
      </w:r>
      <w:r w:rsidR="00454DE7">
        <w:rPr>
          <w:rFonts w:ascii="Times New Roman" w:eastAsia="Times New Roman" w:hAnsi="Times New Roman" w:cs="Times New Roman"/>
          <w:color w:val="000000"/>
          <w:sz w:val="24"/>
          <w:szCs w:val="24"/>
          <w:lang w:eastAsia="ru-RU"/>
        </w:rPr>
        <w:t>ой</w:t>
      </w:r>
      <w:r w:rsidR="007462D6">
        <w:rPr>
          <w:rFonts w:ascii="Times New Roman" w:eastAsia="Times New Roman" w:hAnsi="Times New Roman" w:cs="Times New Roman"/>
          <w:color w:val="000000"/>
          <w:sz w:val="24"/>
          <w:szCs w:val="24"/>
          <w:lang w:eastAsia="ru-RU"/>
        </w:rPr>
        <w:t xml:space="preserve"> </w:t>
      </w:r>
      <w:r w:rsidR="00454DE7">
        <w:rPr>
          <w:rFonts w:ascii="Times New Roman" w:eastAsia="Times New Roman" w:hAnsi="Times New Roman" w:cs="Times New Roman"/>
          <w:color w:val="000000"/>
          <w:sz w:val="24"/>
          <w:szCs w:val="24"/>
          <w:lang w:eastAsia="ru-RU"/>
        </w:rPr>
        <w:t>муниципального образования</w:t>
      </w:r>
      <w:r w:rsidR="007462D6">
        <w:rPr>
          <w:rFonts w:ascii="Times New Roman" w:eastAsia="Times New Roman" w:hAnsi="Times New Roman" w:cs="Times New Roman"/>
          <w:color w:val="000000"/>
          <w:sz w:val="24"/>
          <w:szCs w:val="24"/>
          <w:lang w:eastAsia="ru-RU"/>
        </w:rPr>
        <w:t xml:space="preserve"> </w:t>
      </w:r>
      <w:r w:rsidR="001A5C6F">
        <w:rPr>
          <w:rFonts w:ascii="Times New Roman" w:eastAsia="Times New Roman" w:hAnsi="Times New Roman" w:cs="Times New Roman"/>
          <w:color w:val="000000"/>
          <w:sz w:val="24"/>
          <w:szCs w:val="24"/>
          <w:lang w:eastAsia="ru-RU"/>
        </w:rPr>
        <w:t xml:space="preserve">г. Белогорск от </w:t>
      </w:r>
      <w:r w:rsidR="00454DE7">
        <w:rPr>
          <w:rFonts w:ascii="Times New Roman" w:eastAsia="Times New Roman" w:hAnsi="Times New Roman" w:cs="Times New Roman"/>
          <w:color w:val="000000"/>
          <w:sz w:val="24"/>
          <w:szCs w:val="24"/>
          <w:lang w:eastAsia="ru-RU"/>
        </w:rPr>
        <w:t>25.01.2022</w:t>
      </w:r>
      <w:r w:rsidR="00C73C55">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7"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3573CF" w:rsidRDefault="00C22CAD" w:rsidP="003573CF">
      <w:pPr>
        <w:spacing w:before="100" w:beforeAutospacing="1" w:after="100" w:afterAutospacing="1" w:line="240" w:lineRule="auto"/>
        <w:ind w:firstLine="706"/>
        <w:jc w:val="both"/>
        <w:rPr>
          <w:rFonts w:ascii="Times New Roman" w:eastAsia="Times New Roman" w:hAnsi="Times New Roman" w:cs="Times New Roman"/>
          <w:b/>
          <w:color w:val="000000"/>
          <w:sz w:val="24"/>
          <w:szCs w:val="24"/>
          <w:lang w:eastAsia="ru-RU"/>
        </w:rPr>
      </w:pPr>
      <w:r w:rsidRPr="00C22CAD">
        <w:rPr>
          <w:rFonts w:ascii="Times New Roman" w:eastAsia="Times New Roman" w:hAnsi="Times New Roman" w:cs="Times New Roman"/>
          <w:color w:val="000000"/>
          <w:sz w:val="24"/>
          <w:szCs w:val="24"/>
          <w:lang w:eastAsia="ru-RU"/>
        </w:rPr>
        <w:lastRenderedPageBreak/>
        <w:t>1.7. </w:t>
      </w:r>
      <w:r w:rsidRPr="001A32C2">
        <w:rPr>
          <w:rFonts w:ascii="Times New Roman" w:eastAsia="Times New Roman" w:hAnsi="Times New Roman" w:cs="Times New Roman"/>
          <w:b/>
          <w:color w:val="000000"/>
          <w:sz w:val="24"/>
          <w:szCs w:val="24"/>
          <w:lang w:eastAsia="ru-RU"/>
        </w:rPr>
        <w:t xml:space="preserve">Предмет аукциона – </w:t>
      </w:r>
      <w:r w:rsidR="003573CF">
        <w:rPr>
          <w:rFonts w:ascii="Times New Roman" w:eastAsia="Times New Roman" w:hAnsi="Times New Roman" w:cs="Times New Roman"/>
          <w:b/>
          <w:color w:val="000000"/>
          <w:sz w:val="24"/>
          <w:szCs w:val="24"/>
          <w:lang w:eastAsia="ru-RU"/>
        </w:rPr>
        <w:t xml:space="preserve">муниципальное недвижимое имущество: </w:t>
      </w:r>
      <w:r w:rsidR="00713C28" w:rsidRPr="00381684">
        <w:rPr>
          <w:rFonts w:ascii="Times New Roman" w:hAnsi="Times New Roman" w:cs="Times New Roman"/>
          <w:b/>
          <w:sz w:val="24"/>
          <w:szCs w:val="24"/>
        </w:rPr>
        <w:t>Комплекс объектов недвижимого имущества детского оздоровительно-образовательного лагеря «Мелиоратор»</w:t>
      </w:r>
      <w:r w:rsidR="00713C28" w:rsidRPr="00713C28">
        <w:rPr>
          <w:rFonts w:ascii="Times New Roman" w:hAnsi="Times New Roman" w:cs="Times New Roman"/>
          <w:sz w:val="24"/>
          <w:szCs w:val="24"/>
        </w:rPr>
        <w:t xml:space="preserve">, в количестве 13 единиц, согласно приложению № 1 </w:t>
      </w:r>
      <w:r w:rsidR="00713C28">
        <w:rPr>
          <w:rFonts w:ascii="Times New Roman" w:hAnsi="Times New Roman" w:cs="Times New Roman"/>
          <w:sz w:val="24"/>
          <w:szCs w:val="24"/>
        </w:rPr>
        <w:t xml:space="preserve">к настоящему информационному сообщению с земельным участком кадастровый номер: </w:t>
      </w:r>
      <w:r w:rsidR="00713C28" w:rsidRPr="00713C28">
        <w:rPr>
          <w:rFonts w:ascii="Times New Roman" w:eastAsia="Times New Roman" w:hAnsi="Times New Roman" w:cs="Times New Roman"/>
          <w:b/>
          <w:color w:val="000000"/>
          <w:sz w:val="24"/>
          <w:szCs w:val="24"/>
          <w:lang w:eastAsia="ru-RU"/>
        </w:rPr>
        <w:t xml:space="preserve"> </w:t>
      </w:r>
      <w:r w:rsidR="00FD3E00" w:rsidRPr="00FD3E00">
        <w:rPr>
          <w:rFonts w:ascii="Times New Roman" w:hAnsi="Times New Roman" w:cs="Times New Roman"/>
          <w:sz w:val="24"/>
          <w:szCs w:val="24"/>
        </w:rPr>
        <w:t>28:23:010943:1</w:t>
      </w:r>
      <w:r w:rsidR="003573CF">
        <w:rPr>
          <w:rFonts w:ascii="Times New Roman" w:hAnsi="Times New Roman" w:cs="Times New Roman"/>
          <w:sz w:val="24"/>
          <w:szCs w:val="24"/>
        </w:rPr>
        <w:t>,</w:t>
      </w:r>
      <w:r w:rsidR="003573CF">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сформированное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8F58E2" w:rsidRPr="008F58E2">
        <w:rPr>
          <w:rFonts w:ascii="Times New Roman" w:eastAsia="Times New Roman" w:hAnsi="Times New Roman" w:cs="Times New Roman"/>
          <w:b/>
          <w:color w:val="000000"/>
          <w:sz w:val="24"/>
          <w:szCs w:val="24"/>
          <w:lang w:eastAsia="ru-RU"/>
        </w:rPr>
        <w:t>27 января 2022</w:t>
      </w:r>
      <w:r w:rsidR="003F076D">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8F58E2" w:rsidRPr="008F58E2">
        <w:rPr>
          <w:rFonts w:ascii="Times New Roman" w:eastAsia="Times New Roman" w:hAnsi="Times New Roman" w:cs="Times New Roman"/>
          <w:b/>
          <w:color w:val="000000"/>
          <w:sz w:val="24"/>
          <w:szCs w:val="24"/>
          <w:lang w:eastAsia="ru-RU"/>
        </w:rPr>
        <w:t>25 февраля 2022</w:t>
      </w:r>
      <w:r w:rsidR="008F58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 xml:space="preserve">определения участников аукциона в электронной форме </w:t>
      </w:r>
      <w:r w:rsidR="00BA4845">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8F58E2" w:rsidRPr="008F58E2">
        <w:rPr>
          <w:rFonts w:ascii="Times New Roman" w:eastAsia="Times New Roman" w:hAnsi="Times New Roman" w:cs="Times New Roman"/>
          <w:b/>
          <w:color w:val="000000"/>
          <w:sz w:val="24"/>
          <w:szCs w:val="24"/>
          <w:lang w:eastAsia="ru-RU"/>
        </w:rPr>
        <w:t>28 февраля 2022</w:t>
      </w:r>
      <w:r w:rsidR="008F58E2">
        <w:rPr>
          <w:rFonts w:ascii="Times New Roman" w:eastAsia="Times New Roman" w:hAnsi="Times New Roman" w:cs="Times New Roman"/>
          <w:color w:val="000000"/>
          <w:sz w:val="24"/>
          <w:szCs w:val="24"/>
          <w:lang w:eastAsia="ru-RU"/>
        </w:rPr>
        <w:t xml:space="preserve"> </w:t>
      </w:r>
      <w:r w:rsidR="00BA4845" w:rsidRPr="00BA4845">
        <w:rPr>
          <w:rFonts w:ascii="Times New Roman" w:eastAsia="Times New Roman" w:hAnsi="Times New Roman" w:cs="Times New Roman"/>
          <w:b/>
          <w:color w:val="000000"/>
          <w:sz w:val="24"/>
          <w:szCs w:val="24"/>
          <w:lang w:eastAsia="ru-RU"/>
        </w:rPr>
        <w:t>года</w:t>
      </w:r>
      <w:r>
        <w:rPr>
          <w:rFonts w:ascii="Times New Roman" w:eastAsia="Times New Roman" w:hAnsi="Times New Roman" w:cs="Times New Roman"/>
          <w:b/>
          <w:bCs/>
          <w:color w:val="000000"/>
          <w:sz w:val="24"/>
          <w:szCs w:val="24"/>
          <w:lang w:eastAsia="ru-RU"/>
        </w:rPr>
        <w:t xml:space="preserve">  0</w:t>
      </w:r>
      <w:r w:rsidR="008F58E2">
        <w:rPr>
          <w:rFonts w:ascii="Times New Roman" w:eastAsia="Times New Roman" w:hAnsi="Times New Roman" w:cs="Times New Roman"/>
          <w:b/>
          <w:bCs/>
          <w:color w:val="000000"/>
          <w:sz w:val="24"/>
          <w:szCs w:val="24"/>
          <w:lang w:eastAsia="ru-RU"/>
        </w:rPr>
        <w:t>5</w:t>
      </w:r>
      <w:r>
        <w:rPr>
          <w:rFonts w:ascii="Times New Roman" w:eastAsia="Times New Roman" w:hAnsi="Times New Roman" w:cs="Times New Roman"/>
          <w:b/>
          <w:bCs/>
          <w:color w:val="000000"/>
          <w:sz w:val="24"/>
          <w:szCs w:val="24"/>
          <w:lang w:eastAsia="ru-RU"/>
        </w:rPr>
        <w:t xml:space="preserve"> час</w:t>
      </w:r>
      <w:r w:rsidR="008F58E2">
        <w:rPr>
          <w:rFonts w:ascii="Times New Roman" w:eastAsia="Times New Roman" w:hAnsi="Times New Roman" w:cs="Times New Roman"/>
          <w:b/>
          <w:bCs/>
          <w:color w:val="000000"/>
          <w:sz w:val="24"/>
          <w:szCs w:val="24"/>
          <w:lang w:eastAsia="ru-RU"/>
        </w:rPr>
        <w:t>ов</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8F58E2" w:rsidRPr="008F58E2">
        <w:rPr>
          <w:rFonts w:ascii="Times New Roman" w:eastAsia="Times New Roman" w:hAnsi="Times New Roman" w:cs="Times New Roman"/>
          <w:b/>
          <w:color w:val="000000"/>
          <w:sz w:val="24"/>
          <w:szCs w:val="24"/>
          <w:lang w:eastAsia="ru-RU"/>
        </w:rPr>
        <w:t>02 марта 2022</w:t>
      </w:r>
      <w:r w:rsidR="008F58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8F58E2">
        <w:rPr>
          <w:rFonts w:ascii="Times New Roman" w:eastAsia="Times New Roman" w:hAnsi="Times New Roman" w:cs="Times New Roman"/>
          <w:b/>
          <w:bCs/>
          <w:color w:val="000000"/>
          <w:sz w:val="24"/>
          <w:szCs w:val="24"/>
          <w:lang w:eastAsia="ru-RU"/>
        </w:rPr>
        <w:t>5</w:t>
      </w:r>
      <w:r w:rsidRPr="00C22CAD">
        <w:rPr>
          <w:rFonts w:ascii="Times New Roman" w:eastAsia="Times New Roman" w:hAnsi="Times New Roman" w:cs="Times New Roman"/>
          <w:b/>
          <w:bCs/>
          <w:color w:val="000000"/>
          <w:sz w:val="24"/>
          <w:szCs w:val="24"/>
          <w:lang w:eastAsia="ru-RU"/>
        </w:rPr>
        <w:t xml:space="preserve"> час</w:t>
      </w:r>
      <w:r w:rsidR="008F58E2">
        <w:rPr>
          <w:rFonts w:ascii="Times New Roman" w:eastAsia="Times New Roman" w:hAnsi="Times New Roman" w:cs="Times New Roman"/>
          <w:b/>
          <w:bCs/>
          <w:color w:val="000000"/>
          <w:sz w:val="24"/>
          <w:szCs w:val="24"/>
          <w:lang w:eastAsia="ru-RU"/>
        </w:rPr>
        <w:t>ов</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8"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427A45">
        <w:rPr>
          <w:rFonts w:ascii="Times New Roman" w:eastAsia="Times New Roman" w:hAnsi="Times New Roman" w:cs="Times New Roman"/>
          <w:color w:val="000000"/>
          <w:sz w:val="24"/>
          <w:szCs w:val="24"/>
          <w:lang w:eastAsia="ru-RU"/>
        </w:rPr>
        <w:t>заместитель начальника отдела по управлению</w:t>
      </w:r>
      <w:r w:rsidRPr="00C22CAD">
        <w:rPr>
          <w:rFonts w:ascii="Times New Roman" w:eastAsia="Times New Roman" w:hAnsi="Times New Roman" w:cs="Times New Roman"/>
          <w:color w:val="000000"/>
          <w:sz w:val="24"/>
          <w:szCs w:val="24"/>
          <w:lang w:eastAsia="ru-RU"/>
        </w:rPr>
        <w:t xml:space="preserve">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49311C" w:rsidRPr="00C53B3B" w:rsidRDefault="0049311C" w:rsidP="0049311C">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val="en-US" w:eastAsia="ru-RU"/>
        </w:rPr>
        <w:t>belogorck</w:t>
      </w:r>
      <w:proofErr w:type="spellEnd"/>
      <w:r w:rsidRPr="00CB04D8">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Государственной информационной системе «Официальный сайт Российской Федерации в информационно-телекоммуникационной сети «Интернет» </w:t>
      </w:r>
      <w:hyperlink r:id="rId9" w:history="1">
        <w:r w:rsidRPr="003536CA">
          <w:rPr>
            <w:rStyle w:val="a4"/>
            <w:rFonts w:ascii="Times New Roman" w:eastAsia="Times New Roman" w:hAnsi="Times New Roman" w:cs="Times New Roman"/>
            <w:sz w:val="24"/>
            <w:szCs w:val="24"/>
            <w:lang w:val="en-US" w:eastAsia="ru-RU"/>
          </w:rPr>
          <w:t>www</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torgi</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gov</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ru</w:t>
        </w:r>
      </w:hyperlink>
      <w:r w:rsidRPr="00BA38C0">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en-US" w:eastAsia="ru-RU"/>
        </w:rPr>
        <w:t>new</w:t>
      </w:r>
      <w:r>
        <w:rPr>
          <w:rFonts w:ascii="Times New Roman" w:eastAsia="Times New Roman" w:hAnsi="Times New Roman" w:cs="Times New Roman"/>
          <w:color w:val="000000"/>
          <w:sz w:val="24"/>
          <w:szCs w:val="24"/>
          <w:lang w:eastAsia="ru-RU"/>
        </w:rPr>
        <w:t>, на сайте</w:t>
      </w:r>
      <w:r w:rsidRPr="00C22CAD">
        <w:rPr>
          <w:rFonts w:ascii="Times New Roman" w:eastAsia="Times New Roman" w:hAnsi="Times New Roman" w:cs="Times New Roman"/>
          <w:color w:val="000000"/>
          <w:sz w:val="24"/>
          <w:szCs w:val="24"/>
          <w:lang w:eastAsia="ru-RU"/>
        </w:rPr>
        <w:t xml:space="preserve"> оператора электронной площадки - </w:t>
      </w:r>
      <w:hyperlink r:id="rId10" w:history="1">
        <w:r w:rsidRPr="00C53B3B">
          <w:rPr>
            <w:rStyle w:val="a4"/>
            <w:rFonts w:ascii="Times New Roman" w:eastAsia="Times New Roman" w:hAnsi="Times New Roman" w:cs="Times New Roman"/>
            <w:color w:val="auto"/>
            <w:sz w:val="24"/>
            <w:szCs w:val="24"/>
            <w:lang w:val="en-US" w:eastAsia="ru-RU"/>
          </w:rPr>
          <w:t>http</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www</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rts</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tender</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ru</w:t>
        </w:r>
        <w:r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DB59DF" w:rsidRPr="00057A6C">
        <w:rPr>
          <w:rFonts w:ascii="Times New Roman" w:eastAsia="Times New Roman" w:hAnsi="Times New Roman" w:cs="Times New Roman"/>
          <w:color w:val="000000"/>
          <w:sz w:val="24"/>
          <w:szCs w:val="24"/>
          <w:u w:val="single"/>
          <w:lang w:eastAsia="ru-RU"/>
        </w:rPr>
        <w:t>аукцион</w:t>
      </w:r>
      <w:r w:rsidR="00427A45">
        <w:rPr>
          <w:rFonts w:ascii="Times New Roman" w:eastAsia="Times New Roman" w:hAnsi="Times New Roman" w:cs="Times New Roman"/>
          <w:color w:val="000000"/>
          <w:sz w:val="24"/>
          <w:szCs w:val="24"/>
          <w:u w:val="single"/>
          <w:lang w:eastAsia="ru-RU"/>
        </w:rPr>
        <w:t>ы</w:t>
      </w:r>
      <w:r w:rsidR="00DB59DF" w:rsidRPr="00057A6C">
        <w:rPr>
          <w:rFonts w:ascii="Times New Roman" w:eastAsia="Times New Roman" w:hAnsi="Times New Roman" w:cs="Times New Roman"/>
          <w:color w:val="000000"/>
          <w:sz w:val="24"/>
          <w:szCs w:val="24"/>
          <w:u w:val="single"/>
          <w:lang w:eastAsia="ru-RU"/>
        </w:rPr>
        <w:t xml:space="preserve"> не состоял</w:t>
      </w:r>
      <w:r w:rsidR="00427A45">
        <w:rPr>
          <w:rFonts w:ascii="Times New Roman" w:eastAsia="Times New Roman" w:hAnsi="Times New Roman" w:cs="Times New Roman"/>
          <w:color w:val="000000"/>
          <w:sz w:val="24"/>
          <w:szCs w:val="24"/>
          <w:u w:val="single"/>
          <w:lang w:eastAsia="ru-RU"/>
        </w:rPr>
        <w:t xml:space="preserve">ись, </w:t>
      </w:r>
      <w:r w:rsidR="00DB59DF" w:rsidRPr="00057A6C">
        <w:rPr>
          <w:rFonts w:ascii="Times New Roman" w:eastAsia="Times New Roman" w:hAnsi="Times New Roman" w:cs="Times New Roman"/>
          <w:color w:val="000000"/>
          <w:sz w:val="24"/>
          <w:szCs w:val="24"/>
          <w:u w:val="single"/>
          <w:lang w:eastAsia="ru-RU"/>
        </w:rPr>
        <w:t>итоги от 16.12.2020</w:t>
      </w:r>
      <w:r w:rsidR="00427A45">
        <w:rPr>
          <w:rFonts w:ascii="Times New Roman" w:eastAsia="Times New Roman" w:hAnsi="Times New Roman" w:cs="Times New Roman"/>
          <w:color w:val="000000"/>
          <w:sz w:val="24"/>
          <w:szCs w:val="24"/>
          <w:u w:val="single"/>
          <w:lang w:eastAsia="ru-RU"/>
        </w:rPr>
        <w:t xml:space="preserve">, </w:t>
      </w:r>
      <w:r w:rsidR="00C661F0">
        <w:rPr>
          <w:rFonts w:ascii="Times New Roman" w:eastAsia="Times New Roman" w:hAnsi="Times New Roman" w:cs="Times New Roman"/>
          <w:color w:val="000000"/>
          <w:sz w:val="24"/>
          <w:szCs w:val="24"/>
          <w:u w:val="single"/>
          <w:lang w:eastAsia="ru-RU"/>
        </w:rPr>
        <w:t>27.08.2021</w:t>
      </w:r>
      <w:r w:rsidR="0087759B">
        <w:rPr>
          <w:rFonts w:ascii="Times New Roman" w:eastAsia="Times New Roman" w:hAnsi="Times New Roman" w:cs="Times New Roman"/>
          <w:color w:val="000000"/>
          <w:sz w:val="24"/>
          <w:szCs w:val="24"/>
          <w:u w:val="single"/>
          <w:lang w:eastAsia="ru-RU"/>
        </w:rPr>
        <w:t>, 15.12.2021</w:t>
      </w:r>
      <w:r w:rsidR="00DB59DF" w:rsidRPr="00057A6C">
        <w:rPr>
          <w:rFonts w:ascii="Times New Roman" w:eastAsia="Times New Roman" w:hAnsi="Times New Roman" w:cs="Times New Roman"/>
          <w:color w:val="000000"/>
          <w:sz w:val="24"/>
          <w:szCs w:val="24"/>
          <w:u w:val="single"/>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66510B" w:rsidRPr="00381684">
        <w:rPr>
          <w:rFonts w:ascii="Times New Roman" w:hAnsi="Times New Roman" w:cs="Times New Roman"/>
          <w:b/>
          <w:sz w:val="24"/>
          <w:szCs w:val="24"/>
        </w:rPr>
        <w:t>Комплекс объектов недвижимого имущества детского оздоровительно-образовательного лагеря «Мелиоратор»</w:t>
      </w:r>
      <w:r w:rsidR="0066510B" w:rsidRPr="0066510B">
        <w:rPr>
          <w:rFonts w:ascii="Times New Roman" w:hAnsi="Times New Roman" w:cs="Times New Roman"/>
          <w:sz w:val="24"/>
          <w:szCs w:val="24"/>
        </w:rPr>
        <w:t xml:space="preserve">, в количестве 13 единиц, согласно приложению </w:t>
      </w:r>
      <w:r w:rsidR="0066510B">
        <w:rPr>
          <w:rFonts w:ascii="Times New Roman" w:hAnsi="Times New Roman" w:cs="Times New Roman"/>
          <w:sz w:val="24"/>
          <w:szCs w:val="24"/>
        </w:rPr>
        <w:t xml:space="preserve">   </w:t>
      </w:r>
      <w:r w:rsidR="0066510B" w:rsidRPr="0066510B">
        <w:rPr>
          <w:rFonts w:ascii="Times New Roman" w:hAnsi="Times New Roman" w:cs="Times New Roman"/>
          <w:sz w:val="24"/>
          <w:szCs w:val="24"/>
        </w:rPr>
        <w:t xml:space="preserve">№ 1 </w:t>
      </w:r>
      <w:r w:rsidR="0066510B">
        <w:rPr>
          <w:rFonts w:ascii="Times New Roman" w:hAnsi="Times New Roman" w:cs="Times New Roman"/>
          <w:sz w:val="24"/>
          <w:szCs w:val="24"/>
        </w:rPr>
        <w:t>к настоящему информационному сообщению</w:t>
      </w:r>
      <w:r w:rsidR="0066510B">
        <w:rPr>
          <w:sz w:val="26"/>
          <w:szCs w:val="26"/>
        </w:rPr>
        <w:t xml:space="preserve"> </w:t>
      </w:r>
      <w:r w:rsidR="00203626">
        <w:rPr>
          <w:rFonts w:ascii="Times New Roman" w:eastAsia="Times New Roman" w:hAnsi="Times New Roman" w:cs="Times New Roman"/>
          <w:color w:val="000000"/>
          <w:sz w:val="24"/>
          <w:szCs w:val="24"/>
          <w:lang w:eastAsia="ru-RU"/>
        </w:rPr>
        <w:t>(далее «</w:t>
      </w:r>
      <w:r w:rsidR="0066510B">
        <w:rPr>
          <w:rFonts w:ascii="Times New Roman" w:eastAsia="Times New Roman" w:hAnsi="Times New Roman" w:cs="Times New Roman"/>
          <w:color w:val="000000"/>
          <w:sz w:val="24"/>
          <w:szCs w:val="24"/>
          <w:lang w:eastAsia="ru-RU"/>
        </w:rPr>
        <w:t>Объекты</w:t>
      </w:r>
      <w:r w:rsidR="00203626">
        <w:rPr>
          <w:rFonts w:ascii="Times New Roman" w:eastAsia="Times New Roman" w:hAnsi="Times New Roman" w:cs="Times New Roman"/>
          <w:color w:val="000000"/>
          <w:sz w:val="24"/>
          <w:szCs w:val="24"/>
          <w:lang w:eastAsia="ru-RU"/>
        </w:rPr>
        <w:t>)</w:t>
      </w:r>
      <w:r w:rsidR="00D414D8">
        <w:rPr>
          <w:rFonts w:ascii="Times New Roman" w:eastAsia="Times New Roman" w:hAnsi="Times New Roman" w:cs="Times New Roman"/>
          <w:color w:val="000000"/>
          <w:sz w:val="24"/>
          <w:szCs w:val="24"/>
          <w:lang w:eastAsia="ru-RU"/>
        </w:rPr>
        <w:t>;</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xml:space="preserve">) земельный участок кадастровый номер: </w:t>
      </w:r>
      <w:r w:rsidR="00D414D8" w:rsidRPr="00D414D8">
        <w:rPr>
          <w:rFonts w:ascii="Times New Roman" w:hAnsi="Times New Roman" w:cs="Times New Roman"/>
          <w:sz w:val="24"/>
          <w:szCs w:val="24"/>
        </w:rPr>
        <w:t>28:23:010943:1</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sidRPr="00381684">
        <w:rPr>
          <w:rFonts w:ascii="Times New Roman" w:eastAsia="Times New Roman" w:hAnsi="Times New Roman" w:cs="Times New Roman"/>
          <w:b/>
          <w:color w:val="000000"/>
          <w:sz w:val="24"/>
          <w:szCs w:val="24"/>
          <w:lang w:eastAsia="ru-RU"/>
        </w:rPr>
        <w:t>Амурская область,</w:t>
      </w:r>
      <w:r w:rsidR="00203626">
        <w:rPr>
          <w:rFonts w:ascii="Times New Roman" w:eastAsia="Times New Roman" w:hAnsi="Times New Roman" w:cs="Times New Roman"/>
          <w:color w:val="000000"/>
          <w:sz w:val="24"/>
          <w:szCs w:val="24"/>
          <w:lang w:eastAsia="ru-RU"/>
        </w:rPr>
        <w:t xml:space="preserve"> </w:t>
      </w:r>
      <w:proofErr w:type="spellStart"/>
      <w:r w:rsidR="00D414D8" w:rsidRPr="00D414D8">
        <w:rPr>
          <w:rFonts w:ascii="Times New Roman" w:eastAsia="Times New Roman" w:hAnsi="Times New Roman" w:cs="Times New Roman"/>
          <w:b/>
          <w:color w:val="000000"/>
          <w:sz w:val="24"/>
          <w:szCs w:val="24"/>
          <w:lang w:eastAsia="ru-RU"/>
        </w:rPr>
        <w:t>Серышевский</w:t>
      </w:r>
      <w:proofErr w:type="spellEnd"/>
      <w:r w:rsidR="00D414D8" w:rsidRPr="00D414D8">
        <w:rPr>
          <w:rFonts w:ascii="Times New Roman" w:eastAsia="Times New Roman" w:hAnsi="Times New Roman" w:cs="Times New Roman"/>
          <w:b/>
          <w:color w:val="000000"/>
          <w:sz w:val="24"/>
          <w:szCs w:val="24"/>
          <w:lang w:eastAsia="ru-RU"/>
        </w:rPr>
        <w:t xml:space="preserve"> район, </w:t>
      </w:r>
      <w:r w:rsidR="00D414D8">
        <w:rPr>
          <w:rFonts w:ascii="Times New Roman" w:eastAsia="Times New Roman" w:hAnsi="Times New Roman" w:cs="Times New Roman"/>
          <w:b/>
          <w:color w:val="000000"/>
          <w:sz w:val="24"/>
          <w:szCs w:val="24"/>
          <w:lang w:eastAsia="ru-RU"/>
        </w:rPr>
        <w:t xml:space="preserve">                                </w:t>
      </w:r>
      <w:proofErr w:type="gramStart"/>
      <w:r w:rsidR="00D414D8" w:rsidRPr="00D414D8">
        <w:rPr>
          <w:rFonts w:ascii="Times New Roman" w:eastAsia="Times New Roman" w:hAnsi="Times New Roman" w:cs="Times New Roman"/>
          <w:b/>
          <w:color w:val="000000"/>
          <w:sz w:val="24"/>
          <w:szCs w:val="24"/>
          <w:lang w:eastAsia="ru-RU"/>
        </w:rPr>
        <w:t>с</w:t>
      </w:r>
      <w:proofErr w:type="gramEnd"/>
      <w:r w:rsidR="00D414D8" w:rsidRPr="00D414D8">
        <w:rPr>
          <w:rFonts w:ascii="Times New Roman" w:eastAsia="Times New Roman" w:hAnsi="Times New Roman" w:cs="Times New Roman"/>
          <w:b/>
          <w:color w:val="000000"/>
          <w:sz w:val="24"/>
          <w:szCs w:val="24"/>
          <w:lang w:eastAsia="ru-RU"/>
        </w:rPr>
        <w:t>. Тавричанка</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w:t>
      </w:r>
      <w:r w:rsidR="00D414D8">
        <w:rPr>
          <w:rFonts w:ascii="Times New Roman" w:eastAsia="Times New Roman" w:hAnsi="Times New Roman" w:cs="Times New Roman"/>
          <w:color w:val="000000"/>
          <w:sz w:val="24"/>
          <w:szCs w:val="24"/>
          <w:lang w:eastAsia="ru-RU"/>
        </w:rPr>
        <w:t>ие</w:t>
      </w:r>
      <w:r w:rsidRPr="006C2812">
        <w:rPr>
          <w:rFonts w:ascii="Times New Roman" w:eastAsia="Times New Roman" w:hAnsi="Times New Roman" w:cs="Times New Roman"/>
          <w:color w:val="000000"/>
          <w:sz w:val="24"/>
          <w:szCs w:val="24"/>
          <w:lang w:eastAsia="ru-RU"/>
        </w:rPr>
        <w:t xml:space="preserve"> характеристик</w:t>
      </w:r>
      <w:r w:rsidR="00D414D8">
        <w:rPr>
          <w:rFonts w:ascii="Times New Roman" w:eastAsia="Times New Roman" w:hAnsi="Times New Roman" w:cs="Times New Roman"/>
          <w:color w:val="000000"/>
          <w:sz w:val="24"/>
          <w:szCs w:val="24"/>
          <w:lang w:eastAsia="ru-RU"/>
        </w:rPr>
        <w:t>и</w:t>
      </w:r>
      <w:r w:rsidRPr="006C2812">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w:t>
      </w:r>
      <w:r w:rsidR="00D414D8">
        <w:rPr>
          <w:rFonts w:ascii="Times New Roman" w:eastAsia="Times New Roman" w:hAnsi="Times New Roman" w:cs="Times New Roman"/>
          <w:color w:val="000000"/>
          <w:sz w:val="24"/>
          <w:szCs w:val="24"/>
          <w:lang w:eastAsia="ru-RU"/>
        </w:rPr>
        <w:t>Объекты</w:t>
      </w:r>
      <w:r w:rsidR="00203626">
        <w:rPr>
          <w:rFonts w:ascii="Times New Roman" w:eastAsia="Times New Roman" w:hAnsi="Times New Roman" w:cs="Times New Roman"/>
          <w:color w:val="000000"/>
          <w:sz w:val="24"/>
          <w:szCs w:val="24"/>
          <w:lang w:eastAsia="ru-RU"/>
        </w:rPr>
        <w:t xml:space="preserve">»: </w:t>
      </w:r>
      <w:r w:rsidR="00DC7AD2" w:rsidRPr="00DC7AD2">
        <w:rPr>
          <w:rFonts w:ascii="Times New Roman" w:hAnsi="Times New Roman" w:cs="Times New Roman"/>
          <w:sz w:val="24"/>
          <w:szCs w:val="24"/>
        </w:rPr>
        <w:t>в количестве 13 единиц</w:t>
      </w:r>
      <w:r w:rsidR="00DC7AD2">
        <w:rPr>
          <w:rFonts w:ascii="Times New Roman" w:eastAsia="Times New Roman" w:hAnsi="Times New Roman" w:cs="Times New Roman"/>
          <w:color w:val="000000"/>
          <w:sz w:val="24"/>
          <w:szCs w:val="24"/>
          <w:lang w:eastAsia="ru-RU"/>
        </w:rPr>
        <w:t xml:space="preserve">, </w:t>
      </w:r>
      <w:r w:rsidR="00D414D8">
        <w:rPr>
          <w:rFonts w:ascii="Times New Roman" w:eastAsia="Times New Roman" w:hAnsi="Times New Roman" w:cs="Times New Roman"/>
          <w:color w:val="000000"/>
          <w:sz w:val="24"/>
          <w:szCs w:val="24"/>
          <w:lang w:eastAsia="ru-RU"/>
        </w:rPr>
        <w:t>площад</w:t>
      </w:r>
      <w:r w:rsidR="00DC7AD2">
        <w:rPr>
          <w:rFonts w:ascii="Times New Roman" w:eastAsia="Times New Roman" w:hAnsi="Times New Roman" w:cs="Times New Roman"/>
          <w:color w:val="000000"/>
          <w:sz w:val="24"/>
          <w:szCs w:val="24"/>
          <w:lang w:eastAsia="ru-RU"/>
        </w:rPr>
        <w:t>и</w:t>
      </w:r>
      <w:r w:rsidR="00D414D8">
        <w:rPr>
          <w:rFonts w:ascii="Times New Roman" w:eastAsia="Times New Roman" w:hAnsi="Times New Roman" w:cs="Times New Roman"/>
          <w:color w:val="000000"/>
          <w:sz w:val="24"/>
          <w:szCs w:val="24"/>
          <w:lang w:eastAsia="ru-RU"/>
        </w:rPr>
        <w:t>, согласно приложению № 1 к настоящему информационному сообщению</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7E0E95" w:rsidRPr="00932B8E">
        <w:rPr>
          <w:rFonts w:ascii="Times New Roman" w:eastAsia="Times New Roman" w:hAnsi="Times New Roman" w:cs="Times New Roman"/>
          <w:color w:val="000000"/>
          <w:sz w:val="24"/>
          <w:szCs w:val="24"/>
          <w:lang w:eastAsia="ru-RU"/>
        </w:rPr>
        <w:t xml:space="preserve">- </w:t>
      </w:r>
      <w:r w:rsidR="00932B8E" w:rsidRPr="00932B8E">
        <w:rPr>
          <w:rFonts w:ascii="Times New Roman" w:hAnsi="Times New Roman" w:cs="Times New Roman"/>
          <w:sz w:val="24"/>
          <w:szCs w:val="24"/>
        </w:rPr>
        <w:t>287 480</w:t>
      </w:r>
      <w:r w:rsidR="00932B8E">
        <w:rPr>
          <w:sz w:val="26"/>
          <w:szCs w:val="26"/>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8A67A0"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w:t>
      </w:r>
      <w:r w:rsidR="008A67A0">
        <w:rPr>
          <w:rFonts w:ascii="Times New Roman" w:eastAsia="Times New Roman" w:hAnsi="Times New Roman" w:cs="Times New Roman"/>
          <w:color w:val="000000"/>
          <w:sz w:val="24"/>
          <w:szCs w:val="24"/>
          <w:lang w:eastAsia="ru-RU"/>
        </w:rPr>
        <w:t>:</w:t>
      </w:r>
    </w:p>
    <w:p w:rsidR="00090404" w:rsidRPr="00352318" w:rsidRDefault="008A67A0" w:rsidP="00121AE0">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 </w:t>
      </w:r>
      <w:r w:rsidR="0038168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Объекты</w:t>
      </w:r>
      <w:r w:rsidR="0038168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r w:rsidR="00381684">
        <w:rPr>
          <w:rFonts w:ascii="Times New Roman" w:eastAsia="Times New Roman" w:hAnsi="Times New Roman" w:cs="Times New Roman"/>
          <w:color w:val="000000"/>
          <w:sz w:val="24"/>
          <w:szCs w:val="24"/>
          <w:lang w:eastAsia="ru-RU"/>
        </w:rPr>
        <w:t xml:space="preserve"> в количестве 13 единиц,</w:t>
      </w:r>
      <w:r>
        <w:rPr>
          <w:rFonts w:ascii="Times New Roman" w:eastAsia="Times New Roman" w:hAnsi="Times New Roman" w:cs="Times New Roman"/>
          <w:color w:val="000000"/>
          <w:sz w:val="24"/>
          <w:szCs w:val="24"/>
          <w:lang w:eastAsia="ru-RU"/>
        </w:rPr>
        <w:t xml:space="preserve"> согласно приложению № 1 к настоящему информационному сообщению.</w:t>
      </w:r>
    </w:p>
    <w:p w:rsidR="001160E5" w:rsidRDefault="00121AE0" w:rsidP="00D12B66">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F51FED" w:rsidRDefault="00F51FED" w:rsidP="00F51FED">
      <w:pPr>
        <w:pStyle w:val="Default"/>
        <w:suppressAutoHyphens/>
        <w:ind w:left="709" w:hanging="709"/>
        <w:jc w:val="both"/>
        <w:rPr>
          <w:b/>
        </w:rPr>
      </w:pPr>
    </w:p>
    <w:p w:rsidR="00F51FED" w:rsidRPr="00F51FED" w:rsidRDefault="00F51FED" w:rsidP="00F51FED">
      <w:pPr>
        <w:pStyle w:val="Default"/>
        <w:suppressAutoHyphens/>
        <w:ind w:firstLine="709"/>
        <w:jc w:val="both"/>
      </w:pPr>
      <w:r w:rsidRPr="00F51FED">
        <w:rPr>
          <w:b/>
        </w:rPr>
        <w:t>Обязательное условие приватизации имущества:</w:t>
      </w:r>
      <w:r w:rsidRPr="00F51FED">
        <w:t xml:space="preserve"> сохранение Покупателем назначения комплекса объектов недвижимого имущества детского оздоровительно-образовательного лагеря «Мелиоратор» - «детский оздоровительно – образовательный лагерь» сроком на </w:t>
      </w:r>
      <w:r w:rsidR="008109D1">
        <w:t>6</w:t>
      </w:r>
      <w:r w:rsidRPr="00F51FED">
        <w:t xml:space="preserve"> (</w:t>
      </w:r>
      <w:r w:rsidR="008109D1">
        <w:t>шесть</w:t>
      </w:r>
      <w:r w:rsidRPr="00F51FED">
        <w:t xml:space="preserve">) </w:t>
      </w:r>
      <w:r w:rsidR="008109D1">
        <w:t xml:space="preserve">месяцев </w:t>
      </w:r>
      <w:r w:rsidRPr="00F51FED">
        <w:t xml:space="preserve">с момента прохождения государственной регистрации договора купли – продажи имущества. </w:t>
      </w:r>
    </w:p>
    <w:p w:rsidR="003B2FC4" w:rsidRPr="003A6D48" w:rsidRDefault="003B2FC4" w:rsidP="003B2FC4">
      <w:pPr>
        <w:autoSpaceDE w:val="0"/>
        <w:autoSpaceDN w:val="0"/>
        <w:adjustRightInd w:val="0"/>
        <w:spacing w:after="0" w:line="240" w:lineRule="atLeast"/>
        <w:ind w:firstLine="709"/>
        <w:jc w:val="both"/>
        <w:rPr>
          <w:rFonts w:ascii="Times New Roman" w:hAnsi="Times New Roman" w:cs="Times New Roman"/>
          <w:sz w:val="24"/>
          <w:szCs w:val="24"/>
        </w:rPr>
      </w:pPr>
      <w:r w:rsidRPr="003A6D48">
        <w:rPr>
          <w:rFonts w:ascii="Times New Roman" w:hAnsi="Times New Roman" w:cs="Times New Roman"/>
          <w:sz w:val="24"/>
          <w:szCs w:val="24"/>
        </w:rPr>
        <w:t xml:space="preserve">В случае нарушения собственником </w:t>
      </w:r>
      <w:r w:rsidR="00D75D49">
        <w:rPr>
          <w:rFonts w:ascii="Times New Roman" w:hAnsi="Times New Roman" w:cs="Times New Roman"/>
          <w:sz w:val="24"/>
          <w:szCs w:val="24"/>
        </w:rPr>
        <w:t xml:space="preserve">имущества </w:t>
      </w:r>
      <w:r>
        <w:rPr>
          <w:rFonts w:ascii="Times New Roman" w:hAnsi="Times New Roman" w:cs="Times New Roman"/>
          <w:sz w:val="24"/>
          <w:szCs w:val="24"/>
        </w:rPr>
        <w:t xml:space="preserve">условия </w:t>
      </w:r>
      <w:r w:rsidRPr="003A6D48">
        <w:rPr>
          <w:rFonts w:ascii="Times New Roman" w:hAnsi="Times New Roman" w:cs="Times New Roman"/>
          <w:sz w:val="24"/>
          <w:szCs w:val="24"/>
        </w:rPr>
        <w:t>сохранени</w:t>
      </w:r>
      <w:r>
        <w:rPr>
          <w:rFonts w:ascii="Times New Roman" w:hAnsi="Times New Roman" w:cs="Times New Roman"/>
          <w:sz w:val="24"/>
          <w:szCs w:val="24"/>
        </w:rPr>
        <w:t>я</w:t>
      </w:r>
      <w:r w:rsidRPr="003A6D48">
        <w:rPr>
          <w:rFonts w:ascii="Times New Roman" w:hAnsi="Times New Roman" w:cs="Times New Roman"/>
          <w:sz w:val="24"/>
          <w:szCs w:val="24"/>
        </w:rPr>
        <w:t xml:space="preserve"> назначения приватизированного объекта в течение указанного срока</w:t>
      </w:r>
      <w:r>
        <w:rPr>
          <w:rFonts w:ascii="Times New Roman" w:hAnsi="Times New Roman" w:cs="Times New Roman"/>
          <w:sz w:val="24"/>
          <w:szCs w:val="24"/>
        </w:rPr>
        <w:t>,</w:t>
      </w:r>
      <w:r w:rsidRPr="003A6D48">
        <w:rPr>
          <w:rFonts w:ascii="Times New Roman" w:hAnsi="Times New Roman" w:cs="Times New Roman"/>
          <w:sz w:val="24"/>
          <w:szCs w:val="24"/>
        </w:rPr>
        <w:t xml:space="preserve"> органы местного самоуправления вправе обратиться в суд с иском об изъятии посредством выкупа такого объекта для муниципальных нужд.</w:t>
      </w:r>
    </w:p>
    <w:p w:rsidR="00F51FED" w:rsidRDefault="00F51FED" w:rsidP="000F2105">
      <w:pPr>
        <w:spacing w:after="0" w:line="240" w:lineRule="auto"/>
        <w:ind w:firstLine="709"/>
        <w:jc w:val="both"/>
        <w:rPr>
          <w:rFonts w:ascii="Times New Roman" w:eastAsia="Times New Roman" w:hAnsi="Times New Roman" w:cs="Times New Roman"/>
          <w:b/>
          <w:color w:val="000000"/>
          <w:sz w:val="24"/>
          <w:szCs w:val="24"/>
          <w:lang w:eastAsia="ru-RU"/>
        </w:rPr>
      </w:pP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F210B1">
        <w:rPr>
          <w:rFonts w:ascii="Times New Roman" w:eastAsia="Times New Roman" w:hAnsi="Times New Roman" w:cs="Times New Roman"/>
          <w:b/>
          <w:color w:val="000000"/>
          <w:sz w:val="24"/>
          <w:szCs w:val="24"/>
          <w:lang w:eastAsia="ru-RU"/>
        </w:rPr>
        <w:t>14</w:t>
      </w:r>
      <w:r w:rsidR="001A7148">
        <w:rPr>
          <w:rFonts w:ascii="Times New Roman" w:eastAsia="Times New Roman" w:hAnsi="Times New Roman" w:cs="Times New Roman"/>
          <w:b/>
          <w:color w:val="000000"/>
          <w:sz w:val="24"/>
          <w:szCs w:val="24"/>
          <w:lang w:eastAsia="ru-RU"/>
        </w:rPr>
        <w:t> 549 000</w:t>
      </w:r>
      <w:r w:rsidR="00F210B1">
        <w:rPr>
          <w:rFonts w:ascii="Times New Roman" w:eastAsia="Times New Roman" w:hAnsi="Times New Roman" w:cs="Times New Roman"/>
          <w:b/>
          <w:color w:val="000000"/>
          <w:sz w:val="24"/>
          <w:szCs w:val="24"/>
          <w:lang w:eastAsia="ru-RU"/>
        </w:rPr>
        <w:t>,00</w:t>
      </w:r>
      <w:r w:rsidR="00B21AFD"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F210B1">
        <w:rPr>
          <w:rFonts w:ascii="Times New Roman" w:eastAsia="Times New Roman" w:hAnsi="Times New Roman" w:cs="Times New Roman"/>
          <w:color w:val="000000"/>
          <w:sz w:val="24"/>
          <w:szCs w:val="24"/>
          <w:lang w:eastAsia="ru-RU"/>
        </w:rPr>
        <w:t xml:space="preserve">четырнадцать </w:t>
      </w:r>
      <w:r w:rsidR="001A7148">
        <w:rPr>
          <w:rFonts w:ascii="Times New Roman" w:eastAsia="Times New Roman" w:hAnsi="Times New Roman" w:cs="Times New Roman"/>
          <w:color w:val="000000"/>
          <w:sz w:val="24"/>
          <w:szCs w:val="24"/>
          <w:lang w:eastAsia="ru-RU"/>
        </w:rPr>
        <w:t>миллионов пятьсот сорок девять тысяч</w:t>
      </w:r>
      <w:r w:rsidR="00F210B1">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Pr="00F210B1"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за «</w:t>
      </w:r>
      <w:r w:rsidR="00307DCD">
        <w:rPr>
          <w:rFonts w:ascii="Times New Roman" w:eastAsia="Times New Roman" w:hAnsi="Times New Roman" w:cs="Times New Roman"/>
          <w:color w:val="000000"/>
          <w:sz w:val="24"/>
          <w:szCs w:val="24"/>
          <w:lang w:eastAsia="ru-RU"/>
        </w:rPr>
        <w:t>Объекты</w:t>
      </w:r>
      <w:r w:rsidR="00922952">
        <w:rPr>
          <w:rFonts w:ascii="Times New Roman" w:eastAsia="Times New Roman" w:hAnsi="Times New Roman" w:cs="Times New Roman"/>
          <w:color w:val="000000"/>
          <w:sz w:val="24"/>
          <w:szCs w:val="24"/>
          <w:lang w:eastAsia="ru-RU"/>
        </w:rPr>
        <w:t xml:space="preserve">»: </w:t>
      </w:r>
      <w:r w:rsidR="001A7148" w:rsidRPr="001A7148">
        <w:rPr>
          <w:rFonts w:ascii="Times New Roman" w:hAnsi="Times New Roman" w:cs="Times New Roman"/>
          <w:sz w:val="24"/>
          <w:szCs w:val="24"/>
        </w:rPr>
        <w:t>3 050 000,00</w:t>
      </w:r>
      <w:r w:rsidR="001A7148" w:rsidRPr="00530BED">
        <w:rPr>
          <w:sz w:val="26"/>
          <w:szCs w:val="26"/>
        </w:rPr>
        <w:t xml:space="preserve"> </w:t>
      </w:r>
      <w:r w:rsidR="00B83E9C" w:rsidRPr="00FD4FFD">
        <w:rPr>
          <w:sz w:val="24"/>
          <w:szCs w:val="24"/>
        </w:rPr>
        <w:t xml:space="preserve"> </w:t>
      </w:r>
      <w:r w:rsidR="00B83E9C" w:rsidRPr="00F210B1">
        <w:rPr>
          <w:rFonts w:ascii="Times New Roman" w:hAnsi="Times New Roman" w:cs="Times New Roman"/>
          <w:sz w:val="24"/>
          <w:szCs w:val="24"/>
        </w:rPr>
        <w:t>рублей</w:t>
      </w:r>
      <w:r w:rsidR="00B83E9C" w:rsidRPr="00FD4FFD">
        <w:rPr>
          <w:sz w:val="24"/>
          <w:szCs w:val="24"/>
        </w:rPr>
        <w:t xml:space="preserve"> </w:t>
      </w:r>
      <w:r w:rsidR="00B83E9C" w:rsidRPr="00F210B1">
        <w:rPr>
          <w:rFonts w:ascii="Times New Roman" w:hAnsi="Times New Roman" w:cs="Times New Roman"/>
          <w:sz w:val="24"/>
          <w:szCs w:val="24"/>
        </w:rPr>
        <w:t>с учетом НДС</w:t>
      </w:r>
      <w:r w:rsidR="00407FF8" w:rsidRPr="00F210B1">
        <w:rPr>
          <w:rFonts w:ascii="Times New Roman" w:eastAsia="Times New Roman" w:hAnsi="Times New Roman" w:cs="Times New Roman"/>
          <w:color w:val="000000"/>
          <w:sz w:val="24"/>
          <w:szCs w:val="24"/>
          <w:lang w:eastAsia="ru-RU"/>
        </w:rPr>
        <w:t xml:space="preserve"> </w:t>
      </w:r>
    </w:p>
    <w:p w:rsidR="00C22CAD" w:rsidRPr="00F210B1" w:rsidRDefault="000F2105" w:rsidP="00C80F3E">
      <w:pPr>
        <w:widowControl w:val="0"/>
        <w:suppressAutoHyphens/>
        <w:ind w:left="720"/>
        <w:rPr>
          <w:rFonts w:ascii="Times New Roman" w:hAnsi="Times New Roman" w:cs="Times New Roman"/>
          <w:sz w:val="26"/>
          <w:szCs w:val="26"/>
        </w:rPr>
      </w:pPr>
      <w:r w:rsidRPr="00F210B1">
        <w:rPr>
          <w:rFonts w:ascii="Times New Roman" w:eastAsia="Times New Roman" w:hAnsi="Times New Roman" w:cs="Times New Roman"/>
          <w:color w:val="000000"/>
          <w:sz w:val="24"/>
          <w:szCs w:val="24"/>
          <w:lang w:eastAsia="ru-RU"/>
        </w:rPr>
        <w:t xml:space="preserve">- </w:t>
      </w:r>
      <w:r w:rsidR="00407FF8" w:rsidRPr="00F210B1">
        <w:rPr>
          <w:rFonts w:ascii="Times New Roman" w:eastAsia="Times New Roman" w:hAnsi="Times New Roman" w:cs="Times New Roman"/>
          <w:color w:val="000000"/>
          <w:sz w:val="24"/>
          <w:szCs w:val="24"/>
          <w:lang w:eastAsia="ru-RU"/>
        </w:rPr>
        <w:t>за «Участок</w:t>
      </w:r>
      <w:r w:rsidR="00E74800" w:rsidRPr="00F210B1">
        <w:rPr>
          <w:rFonts w:ascii="Times New Roman" w:eastAsia="Times New Roman" w:hAnsi="Times New Roman" w:cs="Times New Roman"/>
          <w:color w:val="000000"/>
          <w:sz w:val="24"/>
          <w:szCs w:val="24"/>
          <w:lang w:eastAsia="ru-RU"/>
        </w:rPr>
        <w:t xml:space="preserve">»: </w:t>
      </w:r>
      <w:r w:rsidR="00C80F3E" w:rsidRPr="00F210B1">
        <w:rPr>
          <w:rFonts w:ascii="Times New Roman" w:eastAsia="Times New Roman" w:hAnsi="Times New Roman" w:cs="Times New Roman"/>
          <w:color w:val="000000"/>
          <w:sz w:val="24"/>
          <w:szCs w:val="24"/>
          <w:lang w:eastAsia="ru-RU"/>
        </w:rPr>
        <w:t xml:space="preserve"> </w:t>
      </w:r>
      <w:r w:rsidR="001A7148" w:rsidRPr="001A7148">
        <w:rPr>
          <w:rFonts w:ascii="Times New Roman" w:hAnsi="Times New Roman" w:cs="Times New Roman"/>
          <w:sz w:val="24"/>
          <w:szCs w:val="24"/>
        </w:rPr>
        <w:t>11 499 000,00</w:t>
      </w:r>
      <w:r w:rsidR="001A7148" w:rsidRPr="00530BED">
        <w:rPr>
          <w:sz w:val="26"/>
          <w:szCs w:val="26"/>
        </w:rPr>
        <w:t xml:space="preserve"> </w:t>
      </w:r>
      <w:r w:rsidR="00C80F3E" w:rsidRPr="00F210B1">
        <w:rPr>
          <w:rFonts w:ascii="Times New Roman" w:hAnsi="Times New Roman" w:cs="Times New Roman"/>
          <w:sz w:val="24"/>
          <w:szCs w:val="24"/>
        </w:rPr>
        <w:t xml:space="preserve"> рублей без учета НДС</w:t>
      </w:r>
      <w:r w:rsidR="00F210B1">
        <w:rPr>
          <w:rFonts w:ascii="Times New Roman" w:hAnsi="Times New Roman" w:cs="Times New Roman"/>
          <w:sz w:val="24"/>
          <w:szCs w:val="24"/>
        </w:rPr>
        <w:t>.</w:t>
      </w: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1A7148" w:rsidRPr="001A7148">
        <w:rPr>
          <w:rFonts w:ascii="Times New Roman" w:hAnsi="Times New Roman" w:cs="Times New Roman"/>
          <w:sz w:val="24"/>
          <w:szCs w:val="24"/>
        </w:rPr>
        <w:t>2 909 800,00</w:t>
      </w:r>
      <w:r w:rsidR="001A7148">
        <w:rPr>
          <w:sz w:val="26"/>
          <w:szCs w:val="26"/>
        </w:rPr>
        <w:t xml:space="preserve"> </w:t>
      </w:r>
      <w:r w:rsidRPr="00C22CAD">
        <w:rPr>
          <w:rFonts w:ascii="Times New Roman" w:eastAsia="Times New Roman" w:hAnsi="Times New Roman" w:cs="Times New Roman"/>
          <w:color w:val="000000"/>
          <w:sz w:val="24"/>
          <w:szCs w:val="24"/>
          <w:lang w:eastAsia="ru-RU"/>
        </w:rPr>
        <w:t>(</w:t>
      </w:r>
      <w:r w:rsidR="00217E1D">
        <w:rPr>
          <w:rFonts w:ascii="Times New Roman" w:eastAsia="Times New Roman" w:hAnsi="Times New Roman" w:cs="Times New Roman"/>
          <w:color w:val="000000"/>
          <w:sz w:val="24"/>
          <w:szCs w:val="24"/>
          <w:lang w:eastAsia="ru-RU"/>
        </w:rPr>
        <w:t xml:space="preserve">два миллиона девятьсот </w:t>
      </w:r>
      <w:r w:rsidR="001A7148">
        <w:rPr>
          <w:rFonts w:ascii="Times New Roman" w:eastAsia="Times New Roman" w:hAnsi="Times New Roman" w:cs="Times New Roman"/>
          <w:color w:val="000000"/>
          <w:sz w:val="24"/>
          <w:szCs w:val="24"/>
          <w:lang w:eastAsia="ru-RU"/>
        </w:rPr>
        <w:t>девять тысяч восемьсот</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00EE2228">
        <w:rPr>
          <w:rFonts w:ascii="Times New Roman" w:eastAsia="Times New Roman" w:hAnsi="Times New Roman" w:cs="Times New Roman"/>
          <w:color w:val="000000"/>
          <w:sz w:val="24"/>
          <w:szCs w:val="24"/>
          <w:lang w:eastAsia="ru-RU"/>
        </w:rPr>
        <w:t>за «</w:t>
      </w:r>
      <w:r w:rsidR="0063193F">
        <w:rPr>
          <w:rFonts w:ascii="Times New Roman" w:eastAsia="Times New Roman" w:hAnsi="Times New Roman" w:cs="Times New Roman"/>
          <w:color w:val="000000"/>
          <w:sz w:val="24"/>
          <w:szCs w:val="24"/>
          <w:lang w:eastAsia="ru-RU"/>
        </w:rPr>
        <w:t>Объекты</w:t>
      </w:r>
      <w:r w:rsidR="00EE2228">
        <w:rPr>
          <w:rFonts w:ascii="Times New Roman" w:eastAsia="Times New Roman" w:hAnsi="Times New Roman" w:cs="Times New Roman"/>
          <w:color w:val="000000"/>
          <w:sz w:val="24"/>
          <w:szCs w:val="24"/>
          <w:lang w:eastAsia="ru-RU"/>
        </w:rPr>
        <w:t xml:space="preserve">»: </w:t>
      </w:r>
      <w:r w:rsidR="000E308E" w:rsidRPr="000E308E">
        <w:rPr>
          <w:rFonts w:ascii="Times New Roman" w:hAnsi="Times New Roman" w:cs="Times New Roman"/>
          <w:sz w:val="24"/>
          <w:szCs w:val="24"/>
        </w:rPr>
        <w:t>610 000,00</w:t>
      </w:r>
      <w:r w:rsidR="000E308E">
        <w:rPr>
          <w:sz w:val="26"/>
          <w:szCs w:val="26"/>
        </w:rPr>
        <w:t xml:space="preserve"> </w:t>
      </w:r>
      <w:r w:rsidR="00EE2228">
        <w:rPr>
          <w:rFonts w:ascii="Times New Roman" w:eastAsia="Times New Roman" w:hAnsi="Times New Roman" w:cs="Times New Roman"/>
          <w:color w:val="000000"/>
          <w:sz w:val="24"/>
          <w:szCs w:val="24"/>
          <w:lang w:eastAsia="ru-RU"/>
        </w:rPr>
        <w:t>(</w:t>
      </w:r>
      <w:r w:rsidR="000E308E">
        <w:rPr>
          <w:rFonts w:ascii="Times New Roman" w:eastAsia="Times New Roman" w:hAnsi="Times New Roman" w:cs="Times New Roman"/>
          <w:color w:val="000000"/>
          <w:sz w:val="24"/>
          <w:szCs w:val="24"/>
          <w:lang w:eastAsia="ru-RU"/>
        </w:rPr>
        <w:t>шестьсот десять тысяч</w:t>
      </w:r>
      <w:r w:rsidR="00217E1D">
        <w:rPr>
          <w:rFonts w:ascii="Times New Roman" w:eastAsia="Times New Roman" w:hAnsi="Times New Roman" w:cs="Times New Roman"/>
          <w:color w:val="000000"/>
          <w:sz w:val="24"/>
          <w:szCs w:val="24"/>
          <w:lang w:eastAsia="ru-RU"/>
        </w:rPr>
        <w:t>) ру</w:t>
      </w:r>
      <w:r w:rsidR="009F2228">
        <w:rPr>
          <w:rFonts w:ascii="Times New Roman" w:eastAsia="Times New Roman" w:hAnsi="Times New Roman" w:cs="Times New Roman"/>
          <w:color w:val="000000"/>
          <w:sz w:val="24"/>
          <w:szCs w:val="24"/>
          <w:lang w:eastAsia="ru-RU"/>
        </w:rPr>
        <w:t>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0E308E" w:rsidRPr="000E308E">
        <w:rPr>
          <w:rFonts w:ascii="Times New Roman" w:hAnsi="Times New Roman" w:cs="Times New Roman"/>
          <w:sz w:val="24"/>
          <w:szCs w:val="24"/>
        </w:rPr>
        <w:t>2 299 800,00</w:t>
      </w:r>
      <w:r w:rsidR="000E308E" w:rsidRPr="00530BED">
        <w:rPr>
          <w:sz w:val="26"/>
          <w:szCs w:val="26"/>
        </w:rPr>
        <w:t xml:space="preserve"> </w:t>
      </w:r>
      <w:r>
        <w:rPr>
          <w:rFonts w:ascii="Times New Roman" w:eastAsia="Times New Roman" w:hAnsi="Times New Roman" w:cs="Times New Roman"/>
          <w:color w:val="000000"/>
          <w:sz w:val="24"/>
          <w:szCs w:val="24"/>
          <w:lang w:eastAsia="ru-RU"/>
        </w:rPr>
        <w:t>(</w:t>
      </w:r>
      <w:r w:rsidR="000E308E">
        <w:rPr>
          <w:rFonts w:ascii="Times New Roman" w:eastAsia="Times New Roman" w:hAnsi="Times New Roman" w:cs="Times New Roman"/>
          <w:color w:val="000000"/>
          <w:sz w:val="24"/>
          <w:szCs w:val="24"/>
          <w:lang w:eastAsia="ru-RU"/>
        </w:rPr>
        <w:t>два миллиона двести девяносто девять тысяч восемьсот</w:t>
      </w:r>
      <w:r>
        <w:rPr>
          <w:rFonts w:ascii="Times New Roman" w:eastAsia="Times New Roman" w:hAnsi="Times New Roman" w:cs="Times New Roman"/>
          <w:color w:val="000000"/>
          <w:sz w:val="24"/>
          <w:szCs w:val="24"/>
          <w:lang w:eastAsia="ru-RU"/>
        </w:rPr>
        <w:t>)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0E308E" w:rsidRPr="000E308E">
        <w:rPr>
          <w:rFonts w:ascii="Times New Roman" w:hAnsi="Times New Roman" w:cs="Times New Roman"/>
          <w:sz w:val="24"/>
          <w:szCs w:val="24"/>
        </w:rPr>
        <w:t>727 450,00</w:t>
      </w:r>
      <w:r w:rsidR="000E308E"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DE1A99">
        <w:rPr>
          <w:rFonts w:ascii="Times New Roman" w:eastAsia="Times New Roman" w:hAnsi="Times New Roman" w:cs="Times New Roman"/>
          <w:color w:val="000000"/>
          <w:sz w:val="24"/>
          <w:szCs w:val="24"/>
          <w:lang w:eastAsia="ru-RU"/>
        </w:rPr>
        <w:t>семьсот</w:t>
      </w:r>
      <w:r w:rsidR="000E308E">
        <w:rPr>
          <w:rFonts w:ascii="Times New Roman" w:eastAsia="Times New Roman" w:hAnsi="Times New Roman" w:cs="Times New Roman"/>
          <w:color w:val="000000"/>
          <w:sz w:val="24"/>
          <w:szCs w:val="24"/>
          <w:lang w:eastAsia="ru-RU"/>
        </w:rPr>
        <w:t xml:space="preserve"> двадцать семь тысяч четыреста пятьдесят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1"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2"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212B0E">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 xml:space="preserve">Задатки на участие в аукционе должны </w:t>
      </w:r>
      <w:r w:rsidR="00D624AF">
        <w:rPr>
          <w:rFonts w:ascii="Times New Roman" w:hAnsi="Times New Roman" w:cs="Times New Roman"/>
          <w:sz w:val="24"/>
          <w:szCs w:val="24"/>
        </w:rPr>
        <w:t xml:space="preserve">поступить </w:t>
      </w:r>
      <w:r w:rsidR="002D08AB" w:rsidRPr="00DA1757">
        <w:rPr>
          <w:rFonts w:ascii="Times New Roman" w:hAnsi="Times New Roman" w:cs="Times New Roman"/>
          <w:sz w:val="24"/>
          <w:szCs w:val="24"/>
        </w:rPr>
        <w:t>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xml:space="preserve">, не позднее срока </w:t>
      </w:r>
      <w:r w:rsidR="002D08AB" w:rsidRPr="00DA1757">
        <w:rPr>
          <w:rFonts w:ascii="Times New Roman" w:hAnsi="Times New Roman" w:cs="Times New Roman"/>
          <w:sz w:val="24"/>
          <w:szCs w:val="24"/>
        </w:rPr>
        <w:lastRenderedPageBreak/>
        <w:t>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BC27C0" w:rsidRPr="00DB0511" w:rsidRDefault="00BC27C0" w:rsidP="00BC27C0">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BC27C0" w:rsidRPr="005D4857" w:rsidTr="00CB6488">
        <w:trPr>
          <w:trHeight w:val="246"/>
          <w:tblCellSpacing w:w="15" w:type="dxa"/>
        </w:trPr>
        <w:tc>
          <w:tcPr>
            <w:tcW w:w="0" w:type="auto"/>
            <w:vAlign w:val="center"/>
            <w:hideMark/>
          </w:tcPr>
          <w:p w:rsidR="00BC27C0" w:rsidRPr="005D4857" w:rsidRDefault="00BC27C0" w:rsidP="00CB6488">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BC27C0" w:rsidRPr="005D4857" w:rsidRDefault="00BC27C0" w:rsidP="00CB6488">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BC27C0" w:rsidRPr="005D4857" w:rsidTr="00CB6488">
        <w:trPr>
          <w:trHeight w:val="246"/>
          <w:tblCellSpacing w:w="15" w:type="dxa"/>
        </w:trPr>
        <w:tc>
          <w:tcPr>
            <w:tcW w:w="0" w:type="auto"/>
            <w:vAlign w:val="center"/>
            <w:hideMark/>
          </w:tcPr>
          <w:p w:rsidR="00BC27C0" w:rsidRPr="005D4857" w:rsidRDefault="00BC27C0" w:rsidP="00CB6488">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BC27C0" w:rsidRPr="005D4857" w:rsidRDefault="00BC27C0" w:rsidP="00CB6488">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BC27C0" w:rsidRPr="005D4857" w:rsidTr="00CB6488">
        <w:trPr>
          <w:trHeight w:val="246"/>
          <w:tblCellSpacing w:w="15" w:type="dxa"/>
        </w:trPr>
        <w:tc>
          <w:tcPr>
            <w:tcW w:w="0" w:type="auto"/>
            <w:vAlign w:val="center"/>
            <w:hideMark/>
          </w:tcPr>
          <w:p w:rsidR="00BC27C0" w:rsidRPr="005D4857" w:rsidRDefault="00BC27C0" w:rsidP="00CB6488">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BC27C0" w:rsidRPr="005D4857" w:rsidRDefault="00BC27C0" w:rsidP="00CB6488">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BC27C0" w:rsidRPr="005D4857" w:rsidTr="00CB6488">
        <w:trPr>
          <w:trHeight w:val="246"/>
          <w:tblCellSpacing w:w="15" w:type="dxa"/>
        </w:trPr>
        <w:tc>
          <w:tcPr>
            <w:tcW w:w="0" w:type="auto"/>
            <w:vAlign w:val="center"/>
            <w:hideMark/>
          </w:tcPr>
          <w:p w:rsidR="00BC27C0" w:rsidRPr="005D4857" w:rsidRDefault="00BC27C0" w:rsidP="00CB6488">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BC27C0" w:rsidRPr="005D4857" w:rsidRDefault="00BC27C0" w:rsidP="00CB6488">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BC27C0" w:rsidRPr="005D4857" w:rsidTr="00CB6488">
        <w:trPr>
          <w:trHeight w:val="246"/>
          <w:tblCellSpacing w:w="15" w:type="dxa"/>
        </w:trPr>
        <w:tc>
          <w:tcPr>
            <w:tcW w:w="0" w:type="auto"/>
            <w:vAlign w:val="center"/>
            <w:hideMark/>
          </w:tcPr>
          <w:p w:rsidR="00BC27C0" w:rsidRPr="005D4857" w:rsidRDefault="00BC27C0" w:rsidP="00CB6488">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BC27C0" w:rsidRPr="005D4857" w:rsidRDefault="00BC27C0" w:rsidP="00CB6488">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BC27C0" w:rsidRPr="005D4857" w:rsidTr="00CB6488">
        <w:trPr>
          <w:trHeight w:val="246"/>
          <w:tblCellSpacing w:w="15" w:type="dxa"/>
        </w:trPr>
        <w:tc>
          <w:tcPr>
            <w:tcW w:w="0" w:type="auto"/>
            <w:vAlign w:val="center"/>
            <w:hideMark/>
          </w:tcPr>
          <w:p w:rsidR="00BC27C0" w:rsidRPr="005D4857" w:rsidRDefault="00BC27C0" w:rsidP="00CB6488">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BC27C0" w:rsidRPr="005D4857" w:rsidRDefault="00BC27C0" w:rsidP="00CB6488">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BC27C0" w:rsidRPr="005D4857" w:rsidTr="00CB6488">
        <w:trPr>
          <w:trHeight w:val="246"/>
          <w:tblCellSpacing w:w="15" w:type="dxa"/>
        </w:trPr>
        <w:tc>
          <w:tcPr>
            <w:tcW w:w="0" w:type="auto"/>
            <w:vAlign w:val="center"/>
            <w:hideMark/>
          </w:tcPr>
          <w:p w:rsidR="00BC27C0" w:rsidRPr="005D4857" w:rsidRDefault="00BC27C0" w:rsidP="00CB6488">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BC27C0" w:rsidRPr="005D4857" w:rsidRDefault="00BC27C0" w:rsidP="00CB6488">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BC27C0" w:rsidRPr="00795888" w:rsidRDefault="00BC27C0" w:rsidP="00BC27C0">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w:t>
      </w:r>
      <w:r w:rsidRPr="00C22CAD">
        <w:rPr>
          <w:rFonts w:ascii="Times New Roman" w:eastAsia="Times New Roman" w:hAnsi="Times New Roman" w:cs="Times New Roman"/>
          <w:color w:val="000000"/>
          <w:sz w:val="24"/>
          <w:szCs w:val="24"/>
          <w:lang w:eastAsia="ru-RU"/>
        </w:rPr>
        <w:lastRenderedPageBreak/>
        <w:t>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w:t>
      </w:r>
      <w:r w:rsidRPr="00C22CAD">
        <w:rPr>
          <w:rFonts w:ascii="Times New Roman" w:eastAsia="Times New Roman" w:hAnsi="Times New Roman" w:cs="Times New Roman"/>
          <w:color w:val="000000"/>
          <w:sz w:val="24"/>
          <w:szCs w:val="24"/>
          <w:lang w:eastAsia="ru-RU"/>
        </w:rPr>
        <w:lastRenderedPageBreak/>
        <w:t>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lastRenderedPageBreak/>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w:t>
      </w:r>
      <w:r w:rsidR="00BE3BF0">
        <w:rPr>
          <w:rFonts w:ascii="Times New Roman" w:eastAsia="Times New Roman" w:hAnsi="Times New Roman" w:cs="Times New Roman"/>
          <w:color w:val="000000"/>
          <w:sz w:val="24"/>
          <w:szCs w:val="24"/>
          <w:lang w:eastAsia="ru-RU"/>
        </w:rPr>
        <w:t xml:space="preserve">Государственной информационной системе «Официальный сайт Российской Федерации в информационно-телекоммуникационной сети «Интернет» </w:t>
      </w:r>
      <w:hyperlink r:id="rId13" w:history="1">
        <w:r w:rsidR="00BE3BF0" w:rsidRPr="003536CA">
          <w:rPr>
            <w:rStyle w:val="a4"/>
            <w:rFonts w:ascii="Times New Roman" w:eastAsia="Times New Roman" w:hAnsi="Times New Roman" w:cs="Times New Roman"/>
            <w:sz w:val="24"/>
            <w:szCs w:val="24"/>
            <w:lang w:val="en-US" w:eastAsia="ru-RU"/>
          </w:rPr>
          <w:t>www</w:t>
        </w:r>
        <w:r w:rsidR="00BE3BF0" w:rsidRPr="00BA38C0">
          <w:rPr>
            <w:rStyle w:val="a4"/>
            <w:rFonts w:ascii="Times New Roman" w:eastAsia="Times New Roman" w:hAnsi="Times New Roman" w:cs="Times New Roman"/>
            <w:sz w:val="24"/>
            <w:szCs w:val="24"/>
            <w:lang w:eastAsia="ru-RU"/>
          </w:rPr>
          <w:t>.</w:t>
        </w:r>
        <w:r w:rsidR="00BE3BF0" w:rsidRPr="003536CA">
          <w:rPr>
            <w:rStyle w:val="a4"/>
            <w:rFonts w:ascii="Times New Roman" w:eastAsia="Times New Roman" w:hAnsi="Times New Roman" w:cs="Times New Roman"/>
            <w:sz w:val="24"/>
            <w:szCs w:val="24"/>
            <w:lang w:val="en-US" w:eastAsia="ru-RU"/>
          </w:rPr>
          <w:t>torgi</w:t>
        </w:r>
        <w:r w:rsidR="00BE3BF0" w:rsidRPr="00BA38C0">
          <w:rPr>
            <w:rStyle w:val="a4"/>
            <w:rFonts w:ascii="Times New Roman" w:eastAsia="Times New Roman" w:hAnsi="Times New Roman" w:cs="Times New Roman"/>
            <w:sz w:val="24"/>
            <w:szCs w:val="24"/>
            <w:lang w:eastAsia="ru-RU"/>
          </w:rPr>
          <w:t>.</w:t>
        </w:r>
        <w:r w:rsidR="00BE3BF0" w:rsidRPr="003536CA">
          <w:rPr>
            <w:rStyle w:val="a4"/>
            <w:rFonts w:ascii="Times New Roman" w:eastAsia="Times New Roman" w:hAnsi="Times New Roman" w:cs="Times New Roman"/>
            <w:sz w:val="24"/>
            <w:szCs w:val="24"/>
            <w:lang w:val="en-US" w:eastAsia="ru-RU"/>
          </w:rPr>
          <w:t>gov</w:t>
        </w:r>
        <w:r w:rsidR="00BE3BF0" w:rsidRPr="00BA38C0">
          <w:rPr>
            <w:rStyle w:val="a4"/>
            <w:rFonts w:ascii="Times New Roman" w:eastAsia="Times New Roman" w:hAnsi="Times New Roman" w:cs="Times New Roman"/>
            <w:sz w:val="24"/>
            <w:szCs w:val="24"/>
            <w:lang w:eastAsia="ru-RU"/>
          </w:rPr>
          <w:t>.</w:t>
        </w:r>
        <w:r w:rsidR="00BE3BF0" w:rsidRPr="003536CA">
          <w:rPr>
            <w:rStyle w:val="a4"/>
            <w:rFonts w:ascii="Times New Roman" w:eastAsia="Times New Roman" w:hAnsi="Times New Roman" w:cs="Times New Roman"/>
            <w:sz w:val="24"/>
            <w:szCs w:val="24"/>
            <w:lang w:val="en-US" w:eastAsia="ru-RU"/>
          </w:rPr>
          <w:t>ru</w:t>
        </w:r>
      </w:hyperlink>
      <w:r w:rsidR="00BE3BF0" w:rsidRPr="00BA38C0">
        <w:rPr>
          <w:rFonts w:ascii="Times New Roman" w:eastAsia="Times New Roman" w:hAnsi="Times New Roman" w:cs="Times New Roman"/>
          <w:color w:val="000000"/>
          <w:sz w:val="24"/>
          <w:szCs w:val="24"/>
          <w:lang w:eastAsia="ru-RU"/>
        </w:rPr>
        <w:t xml:space="preserve"> /</w:t>
      </w:r>
      <w:r w:rsidR="00BE3BF0">
        <w:rPr>
          <w:rFonts w:ascii="Times New Roman" w:eastAsia="Times New Roman" w:hAnsi="Times New Roman" w:cs="Times New Roman"/>
          <w:color w:val="000000"/>
          <w:sz w:val="24"/>
          <w:szCs w:val="24"/>
          <w:lang w:val="en-US" w:eastAsia="ru-RU"/>
        </w:rPr>
        <w:t>new</w:t>
      </w:r>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w:t>
      </w:r>
      <w:r w:rsidRPr="00C22CAD">
        <w:rPr>
          <w:rFonts w:ascii="Times New Roman" w:eastAsia="Times New Roman" w:hAnsi="Times New Roman" w:cs="Times New Roman"/>
          <w:color w:val="000000"/>
          <w:sz w:val="24"/>
          <w:szCs w:val="24"/>
          <w:lang w:eastAsia="ru-RU"/>
        </w:rPr>
        <w:lastRenderedPageBreak/>
        <w:t>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w:t>
      </w:r>
      <w:r w:rsidR="00571EEC">
        <w:rPr>
          <w:rFonts w:ascii="Times New Roman" w:eastAsia="Times New Roman" w:hAnsi="Times New Roman" w:cs="Times New Roman"/>
          <w:color w:val="000000"/>
          <w:sz w:val="24"/>
          <w:szCs w:val="24"/>
          <w:lang w:eastAsia="ru-RU"/>
        </w:rPr>
        <w:t>3</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473766" w:rsidRPr="00473766"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w:t>
      </w:r>
      <w:r w:rsidRPr="0021640D">
        <w:rPr>
          <w:rFonts w:ascii="Times New Roman" w:eastAsia="Times New Roman" w:hAnsi="Times New Roman" w:cs="Times New Roman"/>
          <w:b/>
          <w:color w:val="000000"/>
          <w:sz w:val="24"/>
          <w:szCs w:val="24"/>
          <w:lang w:eastAsia="ru-RU"/>
        </w:rPr>
        <w:t>оплата цены продажи имущества без учета НДС</w:t>
      </w:r>
      <w:r w:rsidRPr="00C22CAD">
        <w:rPr>
          <w:rFonts w:ascii="Times New Roman" w:eastAsia="Times New Roman" w:hAnsi="Times New Roman" w:cs="Times New Roman"/>
          <w:color w:val="000000"/>
          <w:sz w:val="24"/>
          <w:szCs w:val="24"/>
          <w:lang w:eastAsia="ru-RU"/>
        </w:rPr>
        <w:t xml:space="preserve"> производится в </w:t>
      </w:r>
      <w:r w:rsidR="00573C7E" w:rsidRPr="00CD3011">
        <w:rPr>
          <w:rFonts w:ascii="Times New Roman" w:eastAsia="Times New Roman" w:hAnsi="Times New Roman" w:cs="Times New Roman"/>
          <w:b/>
          <w:color w:val="000000"/>
          <w:sz w:val="24"/>
          <w:szCs w:val="24"/>
          <w:lang w:eastAsia="ru-RU"/>
        </w:rPr>
        <w:t>рассрочку</w:t>
      </w:r>
      <w:r w:rsidR="00CD3011" w:rsidRPr="00CD3011">
        <w:rPr>
          <w:b/>
          <w:sz w:val="24"/>
          <w:szCs w:val="24"/>
        </w:rPr>
        <w:t xml:space="preserve">, </w:t>
      </w:r>
      <w:r w:rsidR="00CD3011" w:rsidRPr="0021640D">
        <w:rPr>
          <w:rFonts w:ascii="Times New Roman" w:hAnsi="Times New Roman" w:cs="Times New Roman"/>
          <w:b/>
          <w:sz w:val="24"/>
          <w:szCs w:val="24"/>
        </w:rPr>
        <w:t xml:space="preserve">сроком на </w:t>
      </w:r>
      <w:r w:rsidR="006B31AA">
        <w:rPr>
          <w:rFonts w:ascii="Times New Roman" w:hAnsi="Times New Roman" w:cs="Times New Roman"/>
          <w:b/>
          <w:sz w:val="24"/>
          <w:szCs w:val="24"/>
        </w:rPr>
        <w:t xml:space="preserve">6 (шесть) месяцев </w:t>
      </w:r>
      <w:proofErr w:type="gramStart"/>
      <w:r w:rsidR="00CD3011" w:rsidRPr="0021640D">
        <w:rPr>
          <w:rFonts w:ascii="Times New Roman" w:hAnsi="Times New Roman" w:cs="Times New Roman"/>
          <w:b/>
          <w:sz w:val="24"/>
          <w:szCs w:val="24"/>
        </w:rPr>
        <w:t>с даты заключения</w:t>
      </w:r>
      <w:proofErr w:type="gramEnd"/>
      <w:r w:rsidR="00CD3011" w:rsidRPr="0021640D">
        <w:rPr>
          <w:rFonts w:ascii="Times New Roman" w:hAnsi="Times New Roman" w:cs="Times New Roman"/>
          <w:b/>
          <w:sz w:val="24"/>
          <w:szCs w:val="24"/>
        </w:rPr>
        <w:t xml:space="preserve"> договора купли - продажи имущества.</w:t>
      </w:r>
      <w:r w:rsidR="00CD3011">
        <w:rPr>
          <w:b/>
          <w:sz w:val="26"/>
          <w:szCs w:val="26"/>
        </w:rPr>
        <w:t xml:space="preserve">  </w:t>
      </w:r>
      <w:r w:rsidRPr="00C22CAD">
        <w:rPr>
          <w:rFonts w:ascii="Times New Roman" w:eastAsia="Times New Roman" w:hAnsi="Times New Roman" w:cs="Times New Roman"/>
          <w:color w:val="000000"/>
          <w:sz w:val="24"/>
          <w:szCs w:val="24"/>
          <w:lang w:eastAsia="ru-RU"/>
        </w:rPr>
        <w:t xml:space="preserve">Денежные средства, за вычетом задатка, перечисляются </w:t>
      </w:r>
      <w:r w:rsidR="00573C7E">
        <w:rPr>
          <w:rFonts w:ascii="Times New Roman" w:eastAsia="Times New Roman" w:hAnsi="Times New Roman" w:cs="Times New Roman"/>
          <w:color w:val="000000"/>
          <w:sz w:val="24"/>
          <w:szCs w:val="24"/>
          <w:lang w:eastAsia="ru-RU"/>
        </w:rPr>
        <w:t xml:space="preserve">ежемесячно, равными долями, не позднее 20 числа каждого текущего месяца </w:t>
      </w:r>
      <w:r w:rsidRPr="00C22CAD">
        <w:rPr>
          <w:rFonts w:ascii="Times New Roman" w:eastAsia="Times New Roman" w:hAnsi="Times New Roman" w:cs="Times New Roman"/>
          <w:color w:val="000000"/>
          <w:sz w:val="24"/>
          <w:szCs w:val="24"/>
          <w:lang w:eastAsia="ru-RU"/>
        </w:rPr>
        <w:t xml:space="preserve">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573C7E" w:rsidRPr="00C22CAD" w:rsidRDefault="00C22CAD" w:rsidP="00573C7E">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w:t>
      </w:r>
      <w:r w:rsidRPr="0021640D">
        <w:rPr>
          <w:rFonts w:ascii="Times New Roman" w:eastAsia="Times New Roman" w:hAnsi="Times New Roman" w:cs="Times New Roman"/>
          <w:b/>
          <w:color w:val="000000"/>
          <w:sz w:val="24"/>
          <w:szCs w:val="24"/>
          <w:lang w:eastAsia="ru-RU"/>
        </w:rPr>
        <w:t>оплата цены продажи имущества с учетом НДС производится</w:t>
      </w:r>
      <w:r w:rsidRPr="00C22CAD">
        <w:rPr>
          <w:rFonts w:ascii="Times New Roman" w:eastAsia="Times New Roman" w:hAnsi="Times New Roman" w:cs="Times New Roman"/>
          <w:color w:val="000000"/>
          <w:sz w:val="24"/>
          <w:szCs w:val="24"/>
          <w:lang w:eastAsia="ru-RU"/>
        </w:rPr>
        <w:t xml:space="preserve"> </w:t>
      </w:r>
      <w:r w:rsidR="00573C7E" w:rsidRPr="00CD3011">
        <w:rPr>
          <w:rFonts w:ascii="Times New Roman" w:eastAsia="Times New Roman" w:hAnsi="Times New Roman" w:cs="Times New Roman"/>
          <w:b/>
          <w:color w:val="000000"/>
          <w:sz w:val="24"/>
          <w:szCs w:val="24"/>
          <w:lang w:eastAsia="ru-RU"/>
        </w:rPr>
        <w:t>в рассрочку,</w:t>
      </w:r>
      <w:r w:rsidR="00573C7E" w:rsidRPr="00CD3011">
        <w:rPr>
          <w:rFonts w:ascii="Times New Roman" w:eastAsia="Times New Roman" w:hAnsi="Times New Roman" w:cs="Times New Roman"/>
          <w:color w:val="000000"/>
          <w:sz w:val="24"/>
          <w:szCs w:val="24"/>
          <w:lang w:eastAsia="ru-RU"/>
        </w:rPr>
        <w:t xml:space="preserve"> </w:t>
      </w:r>
      <w:r w:rsidR="00CD3011" w:rsidRPr="0021640D">
        <w:rPr>
          <w:rFonts w:ascii="Times New Roman" w:hAnsi="Times New Roman" w:cs="Times New Roman"/>
          <w:b/>
          <w:sz w:val="24"/>
          <w:szCs w:val="24"/>
        </w:rPr>
        <w:t xml:space="preserve">сроком на </w:t>
      </w:r>
      <w:r w:rsidR="006B31AA">
        <w:rPr>
          <w:rFonts w:ascii="Times New Roman" w:hAnsi="Times New Roman" w:cs="Times New Roman"/>
          <w:b/>
          <w:sz w:val="24"/>
          <w:szCs w:val="24"/>
        </w:rPr>
        <w:t xml:space="preserve">6 (шесть) месяцев </w:t>
      </w:r>
      <w:proofErr w:type="gramStart"/>
      <w:r w:rsidR="00CD3011" w:rsidRPr="0021640D">
        <w:rPr>
          <w:rFonts w:ascii="Times New Roman" w:hAnsi="Times New Roman" w:cs="Times New Roman"/>
          <w:b/>
          <w:sz w:val="24"/>
          <w:szCs w:val="24"/>
        </w:rPr>
        <w:t>с даты заключения</w:t>
      </w:r>
      <w:proofErr w:type="gramEnd"/>
      <w:r w:rsidR="00CD3011" w:rsidRPr="0021640D">
        <w:rPr>
          <w:rFonts w:ascii="Times New Roman" w:hAnsi="Times New Roman" w:cs="Times New Roman"/>
          <w:b/>
          <w:sz w:val="24"/>
          <w:szCs w:val="24"/>
        </w:rPr>
        <w:t xml:space="preserve"> договора купли - продажи имущества.</w:t>
      </w:r>
      <w:r w:rsidR="00CD3011" w:rsidRPr="0021640D">
        <w:rPr>
          <w:rFonts w:ascii="Times New Roman" w:hAnsi="Times New Roman" w:cs="Times New Roman"/>
          <w:b/>
          <w:sz w:val="26"/>
          <w:szCs w:val="26"/>
        </w:rPr>
        <w:t xml:space="preserve">  </w:t>
      </w:r>
      <w:r w:rsidR="00573C7E" w:rsidRPr="00C22CAD">
        <w:rPr>
          <w:rFonts w:ascii="Times New Roman" w:eastAsia="Times New Roman" w:hAnsi="Times New Roman" w:cs="Times New Roman"/>
          <w:color w:val="000000"/>
          <w:sz w:val="24"/>
          <w:szCs w:val="24"/>
          <w:lang w:eastAsia="ru-RU"/>
        </w:rPr>
        <w:t xml:space="preserve">Денежные средства, за вычетом задатка, перечисляются </w:t>
      </w:r>
      <w:r w:rsidR="00573C7E">
        <w:rPr>
          <w:rFonts w:ascii="Times New Roman" w:eastAsia="Times New Roman" w:hAnsi="Times New Roman" w:cs="Times New Roman"/>
          <w:color w:val="000000"/>
          <w:sz w:val="24"/>
          <w:szCs w:val="24"/>
          <w:lang w:eastAsia="ru-RU"/>
        </w:rPr>
        <w:t xml:space="preserve">ежемесячно, равными долями, не позднее 20 числа каждого текущего месяца </w:t>
      </w:r>
      <w:r w:rsidR="00573C7E" w:rsidRPr="00C22CAD">
        <w:rPr>
          <w:rFonts w:ascii="Times New Roman" w:eastAsia="Times New Roman" w:hAnsi="Times New Roman" w:cs="Times New Roman"/>
          <w:color w:val="000000"/>
          <w:sz w:val="24"/>
          <w:szCs w:val="24"/>
          <w:lang w:eastAsia="ru-RU"/>
        </w:rPr>
        <w:t xml:space="preserve">в доход бюджета города </w:t>
      </w:r>
      <w:r w:rsidR="00573C7E">
        <w:rPr>
          <w:rFonts w:ascii="Times New Roman" w:eastAsia="Times New Roman" w:hAnsi="Times New Roman" w:cs="Times New Roman"/>
          <w:color w:val="000000"/>
          <w:sz w:val="24"/>
          <w:szCs w:val="24"/>
          <w:lang w:eastAsia="ru-RU"/>
        </w:rPr>
        <w:t>Белогорск</w:t>
      </w:r>
      <w:r w:rsidR="00573C7E"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596E30" w:rsidRDefault="00596E30" w:rsidP="00596E30">
      <w:pPr>
        <w:tabs>
          <w:tab w:val="left" w:pos="0"/>
        </w:tabs>
        <w:suppressAutoHyphens/>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На сумму  денежных средств, по уплате которой предоставляется рассрочка, производится начисление процентов исходя из ставки, равной одной трети ставки рефинансирования Центрального банка Российской Федерации, действующей на дату опубликования объявления о продаже имущества.</w:t>
      </w:r>
    </w:p>
    <w:p w:rsidR="00596E30" w:rsidRPr="00596E30" w:rsidRDefault="00596E30" w:rsidP="007C29D4">
      <w:pPr>
        <w:tabs>
          <w:tab w:val="left" w:pos="0"/>
        </w:tabs>
        <w:suppressAutoHyphens/>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Периодом,  за который начисляются проценты, является интервал между датой, соответствующей дате государственной регистрации настоящего договора или дате предыдущего платежа (не включая эту дату) и датой текущего платежа (включительно). При исчислении процентов применяется фактическое количество календарных дней в периоде, за который производится оплата</w:t>
      </w:r>
      <w:r>
        <w:rPr>
          <w:rFonts w:ascii="Times New Roman" w:hAnsi="Times New Roman" w:cs="Times New Roman"/>
          <w:sz w:val="24"/>
          <w:szCs w:val="24"/>
        </w:rPr>
        <w:t xml:space="preserve"> </w:t>
      </w:r>
      <w:r w:rsidRPr="00596E30">
        <w:rPr>
          <w:rFonts w:ascii="Times New Roman" w:hAnsi="Times New Roman" w:cs="Times New Roman"/>
          <w:sz w:val="24"/>
          <w:szCs w:val="24"/>
        </w:rPr>
        <w:t>(действительное число календарных дней в году -36</w:t>
      </w:r>
      <w:r w:rsidR="003B5224">
        <w:rPr>
          <w:rFonts w:ascii="Times New Roman" w:hAnsi="Times New Roman" w:cs="Times New Roman"/>
          <w:sz w:val="24"/>
          <w:szCs w:val="24"/>
        </w:rPr>
        <w:t>5</w:t>
      </w:r>
      <w:r w:rsidRPr="00596E30">
        <w:rPr>
          <w:rFonts w:ascii="Times New Roman" w:hAnsi="Times New Roman" w:cs="Times New Roman"/>
          <w:sz w:val="24"/>
          <w:szCs w:val="24"/>
        </w:rPr>
        <w:t>).</w:t>
      </w:r>
    </w:p>
    <w:p w:rsidR="00596E30" w:rsidRPr="00596E30" w:rsidRDefault="00E02D6C" w:rsidP="007C29D4">
      <w:pPr>
        <w:pStyle w:val="aa"/>
        <w:spacing w:after="0" w:line="240" w:lineRule="atLeast"/>
        <w:ind w:firstLine="709"/>
        <w:jc w:val="both"/>
        <w:rPr>
          <w:rFonts w:ascii="Times New Roman" w:hAnsi="Times New Roman" w:cs="Times New Roman"/>
          <w:sz w:val="24"/>
          <w:szCs w:val="24"/>
        </w:rPr>
      </w:pPr>
      <w:r>
        <w:rPr>
          <w:rFonts w:ascii="Times New Roman" w:hAnsi="Times New Roman" w:cs="Times New Roman"/>
          <w:sz w:val="24"/>
          <w:szCs w:val="24"/>
        </w:rPr>
        <w:t xml:space="preserve">Оплата </w:t>
      </w:r>
      <w:r w:rsidR="00596E30" w:rsidRPr="00596E30">
        <w:rPr>
          <w:rFonts w:ascii="Times New Roman" w:hAnsi="Times New Roman" w:cs="Times New Roman"/>
          <w:sz w:val="24"/>
          <w:szCs w:val="24"/>
        </w:rPr>
        <w:t>приобретаемого в рассрочку имущества может быть осуществлена досрочно на основании решения покупателя.</w:t>
      </w:r>
    </w:p>
    <w:p w:rsidR="00596E30" w:rsidRPr="00596E30" w:rsidRDefault="00596E30" w:rsidP="007C29D4">
      <w:pPr>
        <w:pStyle w:val="aa"/>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Имущество,  приобретаемое покупателем в рассрочку, находится в залоге у        продавца до полной его оплаты.</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Реквизиты счета для оплаты Имущества:</w:t>
      </w:r>
    </w:p>
    <w:p w:rsidR="003B5224" w:rsidRPr="00441A46" w:rsidRDefault="003B5224" w:rsidP="003B5224">
      <w:pPr>
        <w:suppressAutoHyphens/>
        <w:spacing w:after="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 xml:space="preserve">получатель: </w:t>
      </w: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3B5224" w:rsidRPr="00441A46" w:rsidRDefault="003B5224" w:rsidP="003B5224">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3B5224" w:rsidRPr="00441A46" w:rsidRDefault="003B5224" w:rsidP="003B5224">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 области                г. Благовещенск</w:t>
      </w:r>
    </w:p>
    <w:p w:rsidR="003B5224" w:rsidRPr="00441A46" w:rsidRDefault="003B5224" w:rsidP="003B5224">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3B5224" w:rsidRPr="00441A46" w:rsidRDefault="003B5224" w:rsidP="003B5224">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3B5224" w:rsidRPr="00441A46" w:rsidRDefault="003B5224" w:rsidP="003B5224">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а) «</w:t>
      </w:r>
      <w:r>
        <w:rPr>
          <w:rFonts w:ascii="Times New Roman" w:hAnsi="Times New Roman" w:cs="Times New Roman"/>
          <w:sz w:val="24"/>
          <w:szCs w:val="24"/>
        </w:rPr>
        <w:t>Здание</w:t>
      </w:r>
      <w:r w:rsidRPr="00441A46">
        <w:rPr>
          <w:rFonts w:ascii="Times New Roman" w:hAnsi="Times New Roman" w:cs="Times New Roman"/>
          <w:sz w:val="24"/>
          <w:szCs w:val="24"/>
        </w:rPr>
        <w:t>»:  КБК  00411402043040000410;</w:t>
      </w:r>
    </w:p>
    <w:p w:rsidR="003B5224" w:rsidRPr="00441A46" w:rsidRDefault="003B5224" w:rsidP="003B5224">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 xml:space="preserve">б) «Участок»:   КБК  00411406024040000430.  </w:t>
      </w:r>
    </w:p>
    <w:p w:rsidR="003B5224" w:rsidRPr="0060009E" w:rsidRDefault="003B5224" w:rsidP="003B5224">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(или за земельный участок)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форма заявки (Приложение № </w:t>
      </w:r>
      <w:r w:rsidR="003C6EAC">
        <w:rPr>
          <w:rFonts w:ascii="Times New Roman" w:eastAsia="Times New Roman" w:hAnsi="Times New Roman" w:cs="Times New Roman"/>
          <w:color w:val="000000"/>
          <w:sz w:val="24"/>
          <w:szCs w:val="24"/>
          <w:lang w:eastAsia="ru-RU"/>
        </w:rPr>
        <w:t>2</w:t>
      </w:r>
      <w:r w:rsidRPr="00C22CAD">
        <w:rPr>
          <w:rFonts w:ascii="Times New Roman" w:eastAsia="Times New Roman" w:hAnsi="Times New Roman" w:cs="Times New Roman"/>
          <w:color w:val="000000"/>
          <w:sz w:val="24"/>
          <w:szCs w:val="24"/>
          <w:lang w:eastAsia="ru-RU"/>
        </w:rPr>
        <w:t>);</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003C6EAC">
        <w:rPr>
          <w:rFonts w:ascii="Times New Roman" w:eastAsia="Times New Roman" w:hAnsi="Times New Roman" w:cs="Times New Roman"/>
          <w:color w:val="000000"/>
          <w:sz w:val="24"/>
          <w:szCs w:val="24"/>
          <w:lang w:eastAsia="ru-RU"/>
        </w:rPr>
        <w:t xml:space="preserve"> купли–продажи (Приложения № 3</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3B5224"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5B4185">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A134DE" w:rsidRDefault="00A134DE" w:rsidP="00910617">
      <w:pPr>
        <w:spacing w:after="0" w:line="240" w:lineRule="auto"/>
        <w:ind w:firstLine="5103"/>
        <w:jc w:val="both"/>
        <w:rPr>
          <w:rFonts w:ascii="Times New Roman" w:eastAsia="Times New Roman" w:hAnsi="Times New Roman" w:cs="Times New Roman"/>
          <w:color w:val="000000"/>
          <w:sz w:val="24"/>
          <w:szCs w:val="24"/>
          <w:lang w:eastAsia="ru-RU"/>
        </w:rPr>
        <w:sectPr w:rsidR="00A134DE" w:rsidSect="00017060">
          <w:pgSz w:w="11906" w:h="16838"/>
          <w:pgMar w:top="1134" w:right="851" w:bottom="1134" w:left="1701" w:header="709" w:footer="709" w:gutter="0"/>
          <w:cols w:space="708"/>
          <w:docGrid w:linePitch="360"/>
        </w:sectPr>
      </w:pPr>
    </w:p>
    <w:p w:rsidR="00534AEA" w:rsidRPr="00534AEA" w:rsidRDefault="00534AEA" w:rsidP="00534AEA">
      <w:pPr>
        <w:suppressLineNumbers/>
        <w:tabs>
          <w:tab w:val="left" w:pos="10773"/>
        </w:tabs>
        <w:ind w:left="10490"/>
        <w:rPr>
          <w:rFonts w:ascii="Times New Roman" w:hAnsi="Times New Roman" w:cs="Times New Roman"/>
          <w:sz w:val="24"/>
          <w:szCs w:val="24"/>
        </w:rPr>
      </w:pPr>
      <w:r w:rsidRPr="00534AEA">
        <w:rPr>
          <w:rFonts w:ascii="Times New Roman" w:hAnsi="Times New Roman" w:cs="Times New Roman"/>
          <w:sz w:val="24"/>
          <w:szCs w:val="24"/>
        </w:rPr>
        <w:lastRenderedPageBreak/>
        <w:t>Приложение № 1 к информационному сообщению</w:t>
      </w:r>
      <w:r w:rsidR="005B4185">
        <w:rPr>
          <w:rFonts w:ascii="Times New Roman" w:hAnsi="Times New Roman" w:cs="Times New Roman"/>
          <w:sz w:val="24"/>
          <w:szCs w:val="24"/>
        </w:rPr>
        <w:t xml:space="preserve"> от </w:t>
      </w:r>
      <w:r w:rsidR="00451B0B">
        <w:rPr>
          <w:rFonts w:ascii="Times New Roman" w:hAnsi="Times New Roman" w:cs="Times New Roman"/>
          <w:sz w:val="24"/>
          <w:szCs w:val="24"/>
        </w:rPr>
        <w:t>26.01.2022</w:t>
      </w:r>
      <w:bookmarkStart w:id="0" w:name="_GoBack"/>
      <w:bookmarkEnd w:id="0"/>
    </w:p>
    <w:p w:rsidR="00534AEA" w:rsidRPr="00534AEA" w:rsidRDefault="00534AEA" w:rsidP="00534AEA">
      <w:pPr>
        <w:suppressLineNumbers/>
        <w:tabs>
          <w:tab w:val="left" w:pos="10773"/>
        </w:tabs>
        <w:ind w:left="10490"/>
        <w:rPr>
          <w:rFonts w:ascii="Times New Roman" w:hAnsi="Times New Roman" w:cs="Times New Roman"/>
          <w:sz w:val="24"/>
          <w:szCs w:val="24"/>
        </w:rPr>
      </w:pPr>
    </w:p>
    <w:p w:rsidR="00534AEA" w:rsidRPr="00534AEA" w:rsidRDefault="00534AEA" w:rsidP="00534AEA">
      <w:pPr>
        <w:jc w:val="center"/>
        <w:rPr>
          <w:rFonts w:ascii="Times New Roman" w:hAnsi="Times New Roman" w:cs="Times New Roman"/>
          <w:b/>
          <w:sz w:val="24"/>
          <w:szCs w:val="24"/>
        </w:rPr>
      </w:pPr>
      <w:r w:rsidRPr="00534AEA">
        <w:rPr>
          <w:rFonts w:ascii="Times New Roman" w:hAnsi="Times New Roman" w:cs="Times New Roman"/>
          <w:b/>
          <w:sz w:val="24"/>
          <w:szCs w:val="24"/>
        </w:rPr>
        <w:t>Комплекс объектов недвижимого имущества детского оздоровительно - образовательного лагеря «Мелиоратор»</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2421"/>
        <w:gridCol w:w="2126"/>
        <w:gridCol w:w="1276"/>
        <w:gridCol w:w="8789"/>
      </w:tblGrid>
      <w:tr w:rsidR="00534AEA" w:rsidRPr="00534AEA" w:rsidTr="00534AEA">
        <w:tc>
          <w:tcPr>
            <w:tcW w:w="664"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 xml:space="preserve">№ </w:t>
            </w:r>
            <w:proofErr w:type="gramStart"/>
            <w:r w:rsidRPr="00534AEA">
              <w:rPr>
                <w:rFonts w:ascii="Times New Roman" w:hAnsi="Times New Roman" w:cs="Times New Roman"/>
                <w:sz w:val="24"/>
                <w:szCs w:val="24"/>
              </w:rPr>
              <w:t>п</w:t>
            </w:r>
            <w:proofErr w:type="gramEnd"/>
            <w:r w:rsidRPr="00534AEA">
              <w:rPr>
                <w:rFonts w:ascii="Times New Roman" w:hAnsi="Times New Roman" w:cs="Times New Roman"/>
                <w:sz w:val="24"/>
                <w:szCs w:val="24"/>
              </w:rPr>
              <w:t>/п</w:t>
            </w:r>
          </w:p>
        </w:tc>
        <w:tc>
          <w:tcPr>
            <w:tcW w:w="2421"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 xml:space="preserve">Наименование </w:t>
            </w:r>
          </w:p>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объекта</w:t>
            </w:r>
          </w:p>
        </w:tc>
        <w:tc>
          <w:tcPr>
            <w:tcW w:w="212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 xml:space="preserve">Кадастровый  </w:t>
            </w:r>
          </w:p>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номер</w:t>
            </w:r>
          </w:p>
        </w:tc>
        <w:tc>
          <w:tcPr>
            <w:tcW w:w="127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Площадь (</w:t>
            </w:r>
            <w:proofErr w:type="spellStart"/>
            <w:r w:rsidRPr="00534AEA">
              <w:rPr>
                <w:rFonts w:ascii="Times New Roman" w:hAnsi="Times New Roman" w:cs="Times New Roman"/>
                <w:sz w:val="24"/>
                <w:szCs w:val="24"/>
              </w:rPr>
              <w:t>кв.м</w:t>
            </w:r>
            <w:proofErr w:type="spellEnd"/>
            <w:r w:rsidRPr="00534AEA">
              <w:rPr>
                <w:rFonts w:ascii="Times New Roman" w:hAnsi="Times New Roman" w:cs="Times New Roman"/>
                <w:sz w:val="24"/>
                <w:szCs w:val="24"/>
              </w:rPr>
              <w:t>.)</w:t>
            </w:r>
          </w:p>
        </w:tc>
        <w:tc>
          <w:tcPr>
            <w:tcW w:w="8789"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Техническое состояние  объекта</w:t>
            </w:r>
          </w:p>
        </w:tc>
      </w:tr>
      <w:tr w:rsidR="00534AEA" w:rsidRPr="00534AEA" w:rsidTr="00534AEA">
        <w:tc>
          <w:tcPr>
            <w:tcW w:w="664"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1</w:t>
            </w:r>
          </w:p>
        </w:tc>
        <w:tc>
          <w:tcPr>
            <w:tcW w:w="2421"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Жилой корпус № 1</w:t>
            </w:r>
          </w:p>
        </w:tc>
        <w:tc>
          <w:tcPr>
            <w:tcW w:w="212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28:23:010943:11</w:t>
            </w:r>
          </w:p>
        </w:tc>
        <w:tc>
          <w:tcPr>
            <w:tcW w:w="127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392,1</w:t>
            </w:r>
          </w:p>
        </w:tc>
        <w:tc>
          <w:tcPr>
            <w:tcW w:w="8789" w:type="dxa"/>
            <w:shd w:val="clear" w:color="auto" w:fill="auto"/>
            <w:vAlign w:val="center"/>
          </w:tcPr>
          <w:p w:rsidR="00534AEA" w:rsidRPr="00534AEA" w:rsidRDefault="00534AEA" w:rsidP="007C1C08">
            <w:pPr>
              <w:widowControl w:val="0"/>
              <w:suppressAutoHyphens/>
              <w:jc w:val="both"/>
              <w:rPr>
                <w:rFonts w:ascii="Times New Roman" w:hAnsi="Times New Roman" w:cs="Times New Roman"/>
                <w:sz w:val="24"/>
                <w:szCs w:val="24"/>
              </w:rPr>
            </w:pPr>
            <w:proofErr w:type="gramStart"/>
            <w:r w:rsidRPr="00534AEA">
              <w:rPr>
                <w:rFonts w:ascii="Times New Roman" w:hAnsi="Times New Roman" w:cs="Times New Roman"/>
                <w:sz w:val="24"/>
                <w:szCs w:val="24"/>
              </w:rPr>
              <w:t xml:space="preserve">Нежилое здание в удовлетворительном техническом состоянии; год постройки – 1976; фундамент – бетонный ленточный; стены – щитовые, местами гниль; перекрытия – деревянное отопленное; крыша – шиферная; двери – простые; полы – дощатые; окна - одинарные глухие;  внутренняя отделка – штукатурка, побелка, окраска; системы инженерного обеспечения – электроснабжение от центральных сетей села, отопление, водоснабжение и водоотведение отсутствуют.  </w:t>
            </w:r>
            <w:proofErr w:type="gramEnd"/>
          </w:p>
        </w:tc>
      </w:tr>
      <w:tr w:rsidR="00534AEA" w:rsidRPr="00534AEA" w:rsidTr="00534AEA">
        <w:tc>
          <w:tcPr>
            <w:tcW w:w="664"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w:t>
            </w:r>
          </w:p>
        </w:tc>
        <w:tc>
          <w:tcPr>
            <w:tcW w:w="2421"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Жилой корпус № 2</w:t>
            </w:r>
          </w:p>
        </w:tc>
        <w:tc>
          <w:tcPr>
            <w:tcW w:w="212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28:23:010943:12</w:t>
            </w:r>
          </w:p>
        </w:tc>
        <w:tc>
          <w:tcPr>
            <w:tcW w:w="127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129,7</w:t>
            </w:r>
          </w:p>
        </w:tc>
        <w:tc>
          <w:tcPr>
            <w:tcW w:w="8789" w:type="dxa"/>
            <w:shd w:val="clear" w:color="auto" w:fill="auto"/>
            <w:vAlign w:val="center"/>
          </w:tcPr>
          <w:p w:rsidR="00534AEA" w:rsidRPr="00534AEA" w:rsidRDefault="00534AEA" w:rsidP="007C1C08">
            <w:pPr>
              <w:widowControl w:val="0"/>
              <w:suppressAutoHyphens/>
              <w:jc w:val="both"/>
              <w:rPr>
                <w:rFonts w:ascii="Times New Roman" w:hAnsi="Times New Roman" w:cs="Times New Roman"/>
                <w:sz w:val="24"/>
                <w:szCs w:val="24"/>
              </w:rPr>
            </w:pPr>
            <w:proofErr w:type="gramStart"/>
            <w:r w:rsidRPr="00534AEA">
              <w:rPr>
                <w:rFonts w:ascii="Times New Roman" w:hAnsi="Times New Roman" w:cs="Times New Roman"/>
                <w:sz w:val="24"/>
                <w:szCs w:val="24"/>
              </w:rPr>
              <w:t xml:space="preserve">Нежилое здание в удовлетворительном техническом состоянии; год постройки – 1976; фундамент – деревянные столбы, деформация; стены – тесовые; перекрытия - деревянное отопленное; крыша – шиферная; двери – простые; полы – линолеум; окна - одинарные глухие;  внутренняя отделка – штукатурка, побелка, окраска; системы инженерного обеспечения – электроснабжение от центральных сетей села, отопление, водоснабжение и водоотведение отсутствуют.  </w:t>
            </w:r>
            <w:proofErr w:type="gramEnd"/>
          </w:p>
        </w:tc>
      </w:tr>
      <w:tr w:rsidR="00534AEA" w:rsidRPr="00534AEA" w:rsidTr="00534AEA">
        <w:tc>
          <w:tcPr>
            <w:tcW w:w="664"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3</w:t>
            </w:r>
          </w:p>
        </w:tc>
        <w:tc>
          <w:tcPr>
            <w:tcW w:w="2421"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Жилой корпус № 3</w:t>
            </w:r>
          </w:p>
        </w:tc>
        <w:tc>
          <w:tcPr>
            <w:tcW w:w="212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28:23:010943:10</w:t>
            </w:r>
          </w:p>
        </w:tc>
        <w:tc>
          <w:tcPr>
            <w:tcW w:w="127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98,7</w:t>
            </w:r>
          </w:p>
        </w:tc>
        <w:tc>
          <w:tcPr>
            <w:tcW w:w="8789" w:type="dxa"/>
            <w:shd w:val="clear" w:color="auto" w:fill="auto"/>
            <w:vAlign w:val="center"/>
          </w:tcPr>
          <w:p w:rsidR="00534AEA" w:rsidRPr="00534AEA" w:rsidRDefault="00534AEA" w:rsidP="007C1C08">
            <w:pPr>
              <w:widowControl w:val="0"/>
              <w:suppressAutoHyphens/>
              <w:jc w:val="both"/>
              <w:rPr>
                <w:rFonts w:ascii="Times New Roman" w:hAnsi="Times New Roman" w:cs="Times New Roman"/>
                <w:sz w:val="24"/>
                <w:szCs w:val="24"/>
              </w:rPr>
            </w:pPr>
            <w:proofErr w:type="gramStart"/>
            <w:r w:rsidRPr="00534AEA">
              <w:rPr>
                <w:rFonts w:ascii="Times New Roman" w:hAnsi="Times New Roman" w:cs="Times New Roman"/>
                <w:sz w:val="24"/>
                <w:szCs w:val="24"/>
              </w:rPr>
              <w:t xml:space="preserve">Нежилое здание в удовлетворительном техническом состоянии; год постройки – 1976; фундамент – бетонный ленточный; стены – щитовые, деформация; перекрытия – деревянное отопленное; крыша – шиферная; двери – простые; полы – дощатые; окна - одинарные глухие;  внутренняя отделка – штукатурка, побелка, окраска; системы инженерного обеспечения – электроснабжение от центральных сетей села, отопление, водоснабжение и водоотведение отсутствуют.  </w:t>
            </w:r>
            <w:proofErr w:type="gramEnd"/>
          </w:p>
        </w:tc>
      </w:tr>
      <w:tr w:rsidR="00534AEA" w:rsidRPr="00534AEA" w:rsidTr="00534AEA">
        <w:tc>
          <w:tcPr>
            <w:tcW w:w="664"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lastRenderedPageBreak/>
              <w:t>4</w:t>
            </w:r>
          </w:p>
        </w:tc>
        <w:tc>
          <w:tcPr>
            <w:tcW w:w="2421"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Жилой корпус № 4</w:t>
            </w:r>
          </w:p>
        </w:tc>
        <w:tc>
          <w:tcPr>
            <w:tcW w:w="212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28:23:010943:7</w:t>
            </w:r>
          </w:p>
        </w:tc>
        <w:tc>
          <w:tcPr>
            <w:tcW w:w="127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172,9</w:t>
            </w:r>
          </w:p>
        </w:tc>
        <w:tc>
          <w:tcPr>
            <w:tcW w:w="8789" w:type="dxa"/>
            <w:shd w:val="clear" w:color="auto" w:fill="auto"/>
            <w:vAlign w:val="center"/>
          </w:tcPr>
          <w:p w:rsidR="00534AEA" w:rsidRPr="00534AEA" w:rsidRDefault="00534AEA" w:rsidP="007C1C08">
            <w:pPr>
              <w:widowControl w:val="0"/>
              <w:suppressAutoHyphens/>
              <w:jc w:val="both"/>
              <w:rPr>
                <w:rFonts w:ascii="Times New Roman" w:hAnsi="Times New Roman" w:cs="Times New Roman"/>
                <w:sz w:val="24"/>
                <w:szCs w:val="24"/>
              </w:rPr>
            </w:pPr>
            <w:proofErr w:type="gramStart"/>
            <w:r w:rsidRPr="00534AEA">
              <w:rPr>
                <w:rFonts w:ascii="Times New Roman" w:hAnsi="Times New Roman" w:cs="Times New Roman"/>
                <w:sz w:val="24"/>
                <w:szCs w:val="24"/>
              </w:rPr>
              <w:t xml:space="preserve">Нежилое здание в удовлетворительном техническом состоянии; год постройки – 1976; фундамент – деревянные стулья, деформация; стены – тесовые; перекрытия - деревянное отопленное; крыша – шиферная; двери – простые; полы – дощатые; окна - одинарные глухие;  внутренняя отделка – штукатурка, побелка, окраска; системы инженерного обеспечения – электроснабжение от центральных сетей села, отопление, водоснабжение и водоотведение отсутствуют.  </w:t>
            </w:r>
            <w:proofErr w:type="gramEnd"/>
          </w:p>
        </w:tc>
      </w:tr>
      <w:tr w:rsidR="00534AEA" w:rsidRPr="00534AEA" w:rsidTr="00534AEA">
        <w:tc>
          <w:tcPr>
            <w:tcW w:w="664"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5</w:t>
            </w:r>
          </w:p>
        </w:tc>
        <w:tc>
          <w:tcPr>
            <w:tcW w:w="2421"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Жилой корпус № 5</w:t>
            </w:r>
          </w:p>
        </w:tc>
        <w:tc>
          <w:tcPr>
            <w:tcW w:w="212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28:23:010943:9</w:t>
            </w:r>
          </w:p>
        </w:tc>
        <w:tc>
          <w:tcPr>
            <w:tcW w:w="127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97,7</w:t>
            </w:r>
          </w:p>
        </w:tc>
        <w:tc>
          <w:tcPr>
            <w:tcW w:w="8789" w:type="dxa"/>
            <w:shd w:val="clear" w:color="auto" w:fill="auto"/>
            <w:vAlign w:val="center"/>
          </w:tcPr>
          <w:p w:rsidR="00534AEA" w:rsidRPr="00534AEA" w:rsidRDefault="00534AEA" w:rsidP="007C1C08">
            <w:pPr>
              <w:widowControl w:val="0"/>
              <w:suppressAutoHyphens/>
              <w:jc w:val="both"/>
              <w:rPr>
                <w:rFonts w:ascii="Times New Roman" w:hAnsi="Times New Roman" w:cs="Times New Roman"/>
                <w:sz w:val="24"/>
                <w:szCs w:val="24"/>
              </w:rPr>
            </w:pPr>
            <w:proofErr w:type="gramStart"/>
            <w:r w:rsidRPr="00534AEA">
              <w:rPr>
                <w:rFonts w:ascii="Times New Roman" w:hAnsi="Times New Roman" w:cs="Times New Roman"/>
                <w:sz w:val="24"/>
                <w:szCs w:val="24"/>
              </w:rPr>
              <w:t xml:space="preserve">Нежилое здание в удовлетворительном техническом состоянии; год постройки – 1976; фундамент – бетонный ленточный; стены – рубленные из бруса; перекрытия – деревянное отопленное; крыша – шиферная; двери – простые; полы – дощатые; окна - одинарные глухие;  внутренняя отделка – штукатурка, побелка, окраска; системы инженерного обеспечения – электроснабжение от центральных сетей села, отопление, водоснабжение и водоотведение отсутствуют.  </w:t>
            </w:r>
            <w:proofErr w:type="gramEnd"/>
          </w:p>
        </w:tc>
      </w:tr>
      <w:tr w:rsidR="00534AEA" w:rsidRPr="00534AEA" w:rsidTr="00534AEA">
        <w:tc>
          <w:tcPr>
            <w:tcW w:w="664"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6</w:t>
            </w:r>
          </w:p>
        </w:tc>
        <w:tc>
          <w:tcPr>
            <w:tcW w:w="2421"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Изолятор</w:t>
            </w:r>
          </w:p>
        </w:tc>
        <w:tc>
          <w:tcPr>
            <w:tcW w:w="212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28:23:010943:5</w:t>
            </w:r>
          </w:p>
        </w:tc>
        <w:tc>
          <w:tcPr>
            <w:tcW w:w="127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21,8</w:t>
            </w:r>
          </w:p>
        </w:tc>
        <w:tc>
          <w:tcPr>
            <w:tcW w:w="8789" w:type="dxa"/>
            <w:shd w:val="clear" w:color="auto" w:fill="auto"/>
            <w:vAlign w:val="center"/>
          </w:tcPr>
          <w:p w:rsidR="00534AEA" w:rsidRPr="00534AEA" w:rsidRDefault="00534AEA" w:rsidP="007C1C08">
            <w:pPr>
              <w:widowControl w:val="0"/>
              <w:suppressAutoHyphens/>
              <w:jc w:val="both"/>
              <w:rPr>
                <w:rFonts w:ascii="Times New Roman" w:hAnsi="Times New Roman" w:cs="Times New Roman"/>
                <w:sz w:val="24"/>
                <w:szCs w:val="24"/>
              </w:rPr>
            </w:pPr>
            <w:proofErr w:type="gramStart"/>
            <w:r w:rsidRPr="00534AEA">
              <w:rPr>
                <w:rFonts w:ascii="Times New Roman" w:hAnsi="Times New Roman" w:cs="Times New Roman"/>
                <w:sz w:val="24"/>
                <w:szCs w:val="24"/>
              </w:rPr>
              <w:t xml:space="preserve">Нежилое здание в удовлетворительном техническом состоянии; год постройки – 1976; фундамент – деревянные столбы; стены – тесовые; перекрытия - деревянное отопленное; крыша – шиферная; двери – простые; полы – дощатые; окна - одинарные глухие;  внутренняя отделка – обшивка </w:t>
            </w:r>
            <w:proofErr w:type="spellStart"/>
            <w:r w:rsidRPr="00534AEA">
              <w:rPr>
                <w:rFonts w:ascii="Times New Roman" w:hAnsi="Times New Roman" w:cs="Times New Roman"/>
                <w:sz w:val="24"/>
                <w:szCs w:val="24"/>
              </w:rPr>
              <w:t>оргалитом</w:t>
            </w:r>
            <w:proofErr w:type="spellEnd"/>
            <w:r w:rsidRPr="00534AEA">
              <w:rPr>
                <w:rFonts w:ascii="Times New Roman" w:hAnsi="Times New Roman" w:cs="Times New Roman"/>
                <w:sz w:val="24"/>
                <w:szCs w:val="24"/>
              </w:rPr>
              <w:t xml:space="preserve">, обои; системы инженерного обеспечения – электроснабжение от центральных сетей села, отопление, водоснабжение и водоотведение отсутствуют.  </w:t>
            </w:r>
            <w:proofErr w:type="gramEnd"/>
          </w:p>
        </w:tc>
      </w:tr>
      <w:tr w:rsidR="00534AEA" w:rsidRPr="00534AEA" w:rsidTr="00534AEA">
        <w:tc>
          <w:tcPr>
            <w:tcW w:w="664"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7</w:t>
            </w:r>
          </w:p>
        </w:tc>
        <w:tc>
          <w:tcPr>
            <w:tcW w:w="2421"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Медпункт</w:t>
            </w:r>
          </w:p>
        </w:tc>
        <w:tc>
          <w:tcPr>
            <w:tcW w:w="212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28:23:010943:4</w:t>
            </w:r>
          </w:p>
        </w:tc>
        <w:tc>
          <w:tcPr>
            <w:tcW w:w="127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31,6</w:t>
            </w:r>
          </w:p>
        </w:tc>
        <w:tc>
          <w:tcPr>
            <w:tcW w:w="8789" w:type="dxa"/>
            <w:shd w:val="clear" w:color="auto" w:fill="auto"/>
            <w:vAlign w:val="center"/>
          </w:tcPr>
          <w:p w:rsidR="00534AEA" w:rsidRPr="00534AEA" w:rsidRDefault="00534AEA" w:rsidP="007C1C08">
            <w:pPr>
              <w:widowControl w:val="0"/>
              <w:suppressAutoHyphens/>
              <w:jc w:val="both"/>
              <w:rPr>
                <w:rFonts w:ascii="Times New Roman" w:hAnsi="Times New Roman" w:cs="Times New Roman"/>
                <w:sz w:val="24"/>
                <w:szCs w:val="24"/>
              </w:rPr>
            </w:pPr>
            <w:proofErr w:type="gramStart"/>
            <w:r w:rsidRPr="00534AEA">
              <w:rPr>
                <w:rFonts w:ascii="Times New Roman" w:hAnsi="Times New Roman" w:cs="Times New Roman"/>
                <w:sz w:val="24"/>
                <w:szCs w:val="24"/>
              </w:rPr>
              <w:t xml:space="preserve">Нежилое здание в удовлетворительном техническом состоянии; год постройки – 1976; фундамент – деревянные столбы; стены – тесовые; перекрытия - деревянное отопленное; крыша – шиферная; двери – филенчатые; полы – дощатые; окна - одинарные глухие;  внутренняя отделка – обшивка </w:t>
            </w:r>
            <w:proofErr w:type="spellStart"/>
            <w:r w:rsidRPr="00534AEA">
              <w:rPr>
                <w:rFonts w:ascii="Times New Roman" w:hAnsi="Times New Roman" w:cs="Times New Roman"/>
                <w:sz w:val="24"/>
                <w:szCs w:val="24"/>
              </w:rPr>
              <w:t>оргалитом</w:t>
            </w:r>
            <w:proofErr w:type="spellEnd"/>
            <w:r w:rsidRPr="00534AEA">
              <w:rPr>
                <w:rFonts w:ascii="Times New Roman" w:hAnsi="Times New Roman" w:cs="Times New Roman"/>
                <w:sz w:val="24"/>
                <w:szCs w:val="24"/>
              </w:rPr>
              <w:t xml:space="preserve">, окраска; системы инженерного обеспечения – электроснабжение от центральных сетей села, отопление, водоснабжение и водоотведение отсутствуют.  </w:t>
            </w:r>
            <w:proofErr w:type="gramEnd"/>
          </w:p>
        </w:tc>
      </w:tr>
      <w:tr w:rsidR="00534AEA" w:rsidRPr="00534AEA" w:rsidTr="00534AEA">
        <w:tc>
          <w:tcPr>
            <w:tcW w:w="664"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8</w:t>
            </w:r>
          </w:p>
        </w:tc>
        <w:tc>
          <w:tcPr>
            <w:tcW w:w="2421"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Столовая</w:t>
            </w:r>
          </w:p>
        </w:tc>
        <w:tc>
          <w:tcPr>
            <w:tcW w:w="212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28:23:000000:2725</w:t>
            </w:r>
          </w:p>
        </w:tc>
        <w:tc>
          <w:tcPr>
            <w:tcW w:w="127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300,5</w:t>
            </w:r>
          </w:p>
        </w:tc>
        <w:tc>
          <w:tcPr>
            <w:tcW w:w="8789" w:type="dxa"/>
            <w:shd w:val="clear" w:color="auto" w:fill="auto"/>
            <w:vAlign w:val="center"/>
          </w:tcPr>
          <w:p w:rsidR="00534AEA" w:rsidRPr="00534AEA" w:rsidRDefault="00534AEA" w:rsidP="007C1C08">
            <w:pPr>
              <w:widowControl w:val="0"/>
              <w:suppressAutoHyphens/>
              <w:jc w:val="both"/>
              <w:rPr>
                <w:rFonts w:ascii="Times New Roman" w:hAnsi="Times New Roman" w:cs="Times New Roman"/>
                <w:sz w:val="24"/>
                <w:szCs w:val="24"/>
              </w:rPr>
            </w:pPr>
            <w:proofErr w:type="gramStart"/>
            <w:r w:rsidRPr="00534AEA">
              <w:rPr>
                <w:rFonts w:ascii="Times New Roman" w:hAnsi="Times New Roman" w:cs="Times New Roman"/>
                <w:sz w:val="24"/>
                <w:szCs w:val="24"/>
              </w:rPr>
              <w:t xml:space="preserve">Нежилое здание в удовлетворительном техническом состоянии; год постройки – 1976; фундамент – бетонный ленточный; стены – кирпичные; перекрытия - </w:t>
            </w:r>
            <w:r w:rsidRPr="00534AEA">
              <w:rPr>
                <w:rFonts w:ascii="Times New Roman" w:hAnsi="Times New Roman" w:cs="Times New Roman"/>
                <w:sz w:val="24"/>
                <w:szCs w:val="24"/>
              </w:rPr>
              <w:lastRenderedPageBreak/>
              <w:t xml:space="preserve">железобетонное; крыша – гудронированная; двери – филенчатые; полы – плитка, дощатые; окна – двойные глухие;  внутренняя отделка – штукатурка, побелка; системы инженерного обеспечения – электроснабжение от центральных сетей села, отопление, водоснабжение и водоотведение местные.  </w:t>
            </w:r>
            <w:proofErr w:type="gramEnd"/>
          </w:p>
        </w:tc>
      </w:tr>
      <w:tr w:rsidR="00534AEA" w:rsidRPr="00534AEA" w:rsidTr="00534AEA">
        <w:tc>
          <w:tcPr>
            <w:tcW w:w="664"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lastRenderedPageBreak/>
              <w:t>9</w:t>
            </w:r>
          </w:p>
        </w:tc>
        <w:tc>
          <w:tcPr>
            <w:tcW w:w="2421"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Котельная /баня</w:t>
            </w:r>
          </w:p>
        </w:tc>
        <w:tc>
          <w:tcPr>
            <w:tcW w:w="212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28:23:000000:2478</w:t>
            </w:r>
          </w:p>
        </w:tc>
        <w:tc>
          <w:tcPr>
            <w:tcW w:w="127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133,1</w:t>
            </w:r>
          </w:p>
        </w:tc>
        <w:tc>
          <w:tcPr>
            <w:tcW w:w="8789" w:type="dxa"/>
            <w:shd w:val="clear" w:color="auto" w:fill="auto"/>
            <w:vAlign w:val="center"/>
          </w:tcPr>
          <w:p w:rsidR="00534AEA" w:rsidRPr="00534AEA" w:rsidRDefault="00534AEA" w:rsidP="007C1C08">
            <w:pPr>
              <w:jc w:val="both"/>
              <w:rPr>
                <w:rFonts w:ascii="Times New Roman" w:hAnsi="Times New Roman" w:cs="Times New Roman"/>
                <w:sz w:val="24"/>
                <w:szCs w:val="24"/>
              </w:rPr>
            </w:pPr>
            <w:r w:rsidRPr="00534AEA">
              <w:rPr>
                <w:rFonts w:ascii="Times New Roman" w:hAnsi="Times New Roman" w:cs="Times New Roman"/>
                <w:sz w:val="24"/>
                <w:szCs w:val="24"/>
              </w:rPr>
              <w:t>Нежилое здание в удовлетворительном техническом состоянии; год постройки – 1976; фундамент - бетонный ленточный, трещины;  стены -                   бетонные блоки, деформация; перегородки - капитальные, оштукатуренные, волосные трещины; перекрытия - железобетонные плиты; крыш</w:t>
            </w:r>
            <w:proofErr w:type="gramStart"/>
            <w:r w:rsidRPr="00534AEA">
              <w:rPr>
                <w:rFonts w:ascii="Times New Roman" w:hAnsi="Times New Roman" w:cs="Times New Roman"/>
                <w:sz w:val="24"/>
                <w:szCs w:val="24"/>
              </w:rPr>
              <w:t>а-</w:t>
            </w:r>
            <w:proofErr w:type="gramEnd"/>
            <w:r w:rsidRPr="00534AEA">
              <w:rPr>
                <w:rFonts w:ascii="Times New Roman" w:hAnsi="Times New Roman" w:cs="Times New Roman"/>
                <w:sz w:val="24"/>
                <w:szCs w:val="24"/>
              </w:rPr>
              <w:t xml:space="preserve">                       гудронированная; полы - бетонные; окна - двойные глухие; двери- простые; внутренняя отделка – штукатурка, побелка; системы инженерного                     обеспечения – электроснабжение, отопление, водоснабжение и водоотведение от центральных сетей села.  </w:t>
            </w:r>
          </w:p>
        </w:tc>
      </w:tr>
      <w:tr w:rsidR="00534AEA" w:rsidRPr="00534AEA" w:rsidTr="00534AEA">
        <w:tc>
          <w:tcPr>
            <w:tcW w:w="664"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10</w:t>
            </w:r>
          </w:p>
        </w:tc>
        <w:tc>
          <w:tcPr>
            <w:tcW w:w="2421"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Насосная</w:t>
            </w:r>
          </w:p>
        </w:tc>
        <w:tc>
          <w:tcPr>
            <w:tcW w:w="212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28:23:000000:2477</w:t>
            </w:r>
          </w:p>
        </w:tc>
        <w:tc>
          <w:tcPr>
            <w:tcW w:w="127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7,9</w:t>
            </w:r>
          </w:p>
        </w:tc>
        <w:tc>
          <w:tcPr>
            <w:tcW w:w="8789" w:type="dxa"/>
            <w:shd w:val="clear" w:color="auto" w:fill="auto"/>
            <w:vAlign w:val="center"/>
          </w:tcPr>
          <w:p w:rsidR="00534AEA" w:rsidRPr="00534AEA" w:rsidRDefault="00534AEA" w:rsidP="007C1C08">
            <w:pPr>
              <w:jc w:val="both"/>
              <w:rPr>
                <w:rFonts w:ascii="Times New Roman" w:hAnsi="Times New Roman" w:cs="Times New Roman"/>
                <w:sz w:val="24"/>
                <w:szCs w:val="24"/>
              </w:rPr>
            </w:pPr>
            <w:r w:rsidRPr="00534AEA">
              <w:rPr>
                <w:rFonts w:ascii="Times New Roman" w:hAnsi="Times New Roman" w:cs="Times New Roman"/>
                <w:sz w:val="24"/>
                <w:szCs w:val="24"/>
              </w:rPr>
              <w:t>Нежилое здание в удовлетворительном техническом состоянии; год                       постройки – 1976; фундамент -  бетонный ленточный; стены - железобетонные; перекрытия - железобетонное; крыш</w:t>
            </w:r>
            <w:proofErr w:type="gramStart"/>
            <w:r w:rsidRPr="00534AEA">
              <w:rPr>
                <w:rFonts w:ascii="Times New Roman" w:hAnsi="Times New Roman" w:cs="Times New Roman"/>
                <w:sz w:val="24"/>
                <w:szCs w:val="24"/>
              </w:rPr>
              <w:t>а-</w:t>
            </w:r>
            <w:proofErr w:type="gramEnd"/>
            <w:r w:rsidRPr="00534AEA">
              <w:rPr>
                <w:rFonts w:ascii="Times New Roman" w:hAnsi="Times New Roman" w:cs="Times New Roman"/>
                <w:sz w:val="24"/>
                <w:szCs w:val="24"/>
              </w:rPr>
              <w:t xml:space="preserve"> шиферная;</w:t>
            </w:r>
            <w:r w:rsidR="00B837E8">
              <w:rPr>
                <w:rFonts w:ascii="Times New Roman" w:hAnsi="Times New Roman" w:cs="Times New Roman"/>
                <w:sz w:val="24"/>
                <w:szCs w:val="24"/>
              </w:rPr>
              <w:t xml:space="preserve"> полы- бетонные;  </w:t>
            </w:r>
            <w:r w:rsidRPr="00534AEA">
              <w:rPr>
                <w:rFonts w:ascii="Times New Roman" w:hAnsi="Times New Roman" w:cs="Times New Roman"/>
                <w:sz w:val="24"/>
                <w:szCs w:val="24"/>
              </w:rPr>
              <w:t>окна- глухие; двери- простые; внутренняя отделка – штукатурка, побелка, окраска; системы инженерного обеспечения – электр</w:t>
            </w:r>
            <w:r w:rsidR="00B837E8">
              <w:rPr>
                <w:rFonts w:ascii="Times New Roman" w:hAnsi="Times New Roman" w:cs="Times New Roman"/>
                <w:sz w:val="24"/>
                <w:szCs w:val="24"/>
              </w:rPr>
              <w:t xml:space="preserve">оснабжение от </w:t>
            </w:r>
            <w:r w:rsidRPr="00534AEA">
              <w:rPr>
                <w:rFonts w:ascii="Times New Roman" w:hAnsi="Times New Roman" w:cs="Times New Roman"/>
                <w:sz w:val="24"/>
                <w:szCs w:val="24"/>
              </w:rPr>
              <w:t xml:space="preserve"> центральных сетей села, отопление, водоснабжение и водоотвед</w:t>
            </w:r>
            <w:r w:rsidR="00B837E8">
              <w:rPr>
                <w:rFonts w:ascii="Times New Roman" w:hAnsi="Times New Roman" w:cs="Times New Roman"/>
                <w:sz w:val="24"/>
                <w:szCs w:val="24"/>
              </w:rPr>
              <w:t xml:space="preserve">ение </w:t>
            </w:r>
            <w:r w:rsidRPr="00534AEA">
              <w:rPr>
                <w:rFonts w:ascii="Times New Roman" w:hAnsi="Times New Roman" w:cs="Times New Roman"/>
                <w:sz w:val="24"/>
                <w:szCs w:val="24"/>
              </w:rPr>
              <w:t xml:space="preserve"> местные.</w:t>
            </w:r>
          </w:p>
        </w:tc>
      </w:tr>
      <w:tr w:rsidR="00534AEA" w:rsidRPr="00534AEA" w:rsidTr="00534AEA">
        <w:tc>
          <w:tcPr>
            <w:tcW w:w="664"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11</w:t>
            </w:r>
          </w:p>
        </w:tc>
        <w:tc>
          <w:tcPr>
            <w:tcW w:w="2421"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Дом сторожей</w:t>
            </w:r>
          </w:p>
        </w:tc>
        <w:tc>
          <w:tcPr>
            <w:tcW w:w="212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28:23:010943:13</w:t>
            </w:r>
          </w:p>
        </w:tc>
        <w:tc>
          <w:tcPr>
            <w:tcW w:w="127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90,2</w:t>
            </w:r>
          </w:p>
        </w:tc>
        <w:tc>
          <w:tcPr>
            <w:tcW w:w="8789" w:type="dxa"/>
            <w:shd w:val="clear" w:color="auto" w:fill="auto"/>
            <w:vAlign w:val="center"/>
          </w:tcPr>
          <w:p w:rsidR="00534AEA" w:rsidRPr="00534AEA" w:rsidRDefault="00534AEA" w:rsidP="007C1C08">
            <w:pPr>
              <w:widowControl w:val="0"/>
              <w:suppressAutoHyphens/>
              <w:jc w:val="both"/>
              <w:rPr>
                <w:rFonts w:ascii="Times New Roman" w:hAnsi="Times New Roman" w:cs="Times New Roman"/>
                <w:sz w:val="24"/>
                <w:szCs w:val="24"/>
              </w:rPr>
            </w:pPr>
            <w:proofErr w:type="gramStart"/>
            <w:r w:rsidRPr="00534AEA">
              <w:rPr>
                <w:rFonts w:ascii="Times New Roman" w:hAnsi="Times New Roman" w:cs="Times New Roman"/>
                <w:sz w:val="24"/>
                <w:szCs w:val="24"/>
              </w:rPr>
              <w:t xml:space="preserve">Нежилое здание в удовлетворительном техническом состоянии; год постройки – 1976; фундамент – бетонный ленточный; стены – рубленные из бруса, деформация; перекрытия - деревянное отопленное; крыша – шиферная; двери – филенчатые; полы – дощатые, стертости досок; окна – двойные глухие; внутренняя отделка – штукатурка, побелка; системы инженерного обеспечения – электроснабжение от центральных сетей села, отопление печное,  водоснабжение и водоотведение отсутствуют.  </w:t>
            </w:r>
            <w:proofErr w:type="gramEnd"/>
          </w:p>
        </w:tc>
      </w:tr>
      <w:tr w:rsidR="00534AEA" w:rsidRPr="00534AEA" w:rsidTr="00534AEA">
        <w:tc>
          <w:tcPr>
            <w:tcW w:w="664"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12</w:t>
            </w:r>
          </w:p>
        </w:tc>
        <w:tc>
          <w:tcPr>
            <w:tcW w:w="2421"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Игротека</w:t>
            </w:r>
          </w:p>
        </w:tc>
        <w:tc>
          <w:tcPr>
            <w:tcW w:w="212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28:23:010943:8</w:t>
            </w:r>
          </w:p>
        </w:tc>
        <w:tc>
          <w:tcPr>
            <w:tcW w:w="127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105,7</w:t>
            </w:r>
          </w:p>
        </w:tc>
        <w:tc>
          <w:tcPr>
            <w:tcW w:w="8789" w:type="dxa"/>
            <w:shd w:val="clear" w:color="auto" w:fill="auto"/>
            <w:vAlign w:val="center"/>
          </w:tcPr>
          <w:p w:rsidR="00534AEA" w:rsidRPr="00534AEA" w:rsidRDefault="00534AEA" w:rsidP="007C1C08">
            <w:pPr>
              <w:widowControl w:val="0"/>
              <w:suppressAutoHyphens/>
              <w:jc w:val="both"/>
              <w:rPr>
                <w:rFonts w:ascii="Times New Roman" w:hAnsi="Times New Roman" w:cs="Times New Roman"/>
                <w:sz w:val="24"/>
                <w:szCs w:val="24"/>
              </w:rPr>
            </w:pPr>
            <w:proofErr w:type="gramStart"/>
            <w:r w:rsidRPr="00534AEA">
              <w:rPr>
                <w:rFonts w:ascii="Times New Roman" w:hAnsi="Times New Roman" w:cs="Times New Roman"/>
                <w:sz w:val="24"/>
                <w:szCs w:val="24"/>
              </w:rPr>
              <w:t xml:space="preserve">Нежилое здание в удовлетворительном техническом состоянии; год постройки – </w:t>
            </w:r>
            <w:r w:rsidRPr="00534AEA">
              <w:rPr>
                <w:rFonts w:ascii="Times New Roman" w:hAnsi="Times New Roman" w:cs="Times New Roman"/>
                <w:sz w:val="24"/>
                <w:szCs w:val="24"/>
              </w:rPr>
              <w:lastRenderedPageBreak/>
              <w:t xml:space="preserve">1976; фундамент – деревянные стулья; стены – тесовые; перекрытия - деревянное отопленное; крыша – шиферная; двери – филенчатые; полы – дощатые, окраска; окна - одинарные глухие;  внутренняя отделка – окраска; системы инженерного обеспечения – электроснабжение от центральных сетей села, отопление, водоснабжение и водоотведение отсутствуют.  </w:t>
            </w:r>
            <w:proofErr w:type="gramEnd"/>
          </w:p>
        </w:tc>
      </w:tr>
      <w:tr w:rsidR="00534AEA" w:rsidRPr="00534AEA" w:rsidTr="00534AEA">
        <w:tc>
          <w:tcPr>
            <w:tcW w:w="664"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lastRenderedPageBreak/>
              <w:t>13</w:t>
            </w:r>
          </w:p>
        </w:tc>
        <w:tc>
          <w:tcPr>
            <w:tcW w:w="2421"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Склад</w:t>
            </w:r>
          </w:p>
        </w:tc>
        <w:tc>
          <w:tcPr>
            <w:tcW w:w="212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28:23:000000:3816</w:t>
            </w:r>
          </w:p>
        </w:tc>
        <w:tc>
          <w:tcPr>
            <w:tcW w:w="1276" w:type="dxa"/>
            <w:shd w:val="clear" w:color="auto" w:fill="auto"/>
            <w:vAlign w:val="center"/>
          </w:tcPr>
          <w:p w:rsidR="00534AEA" w:rsidRPr="00534AEA" w:rsidRDefault="00534AEA" w:rsidP="007C1C08">
            <w:pPr>
              <w:jc w:val="center"/>
              <w:rPr>
                <w:rFonts w:ascii="Times New Roman" w:hAnsi="Times New Roman" w:cs="Times New Roman"/>
                <w:sz w:val="24"/>
                <w:szCs w:val="24"/>
              </w:rPr>
            </w:pPr>
            <w:r w:rsidRPr="00534AEA">
              <w:rPr>
                <w:rFonts w:ascii="Times New Roman" w:hAnsi="Times New Roman" w:cs="Times New Roman"/>
                <w:sz w:val="24"/>
                <w:szCs w:val="24"/>
              </w:rPr>
              <w:t>20,7</w:t>
            </w:r>
          </w:p>
        </w:tc>
        <w:tc>
          <w:tcPr>
            <w:tcW w:w="8789" w:type="dxa"/>
            <w:shd w:val="clear" w:color="auto" w:fill="auto"/>
            <w:vAlign w:val="center"/>
          </w:tcPr>
          <w:p w:rsidR="00534AEA" w:rsidRPr="00534AEA" w:rsidRDefault="00534AEA" w:rsidP="007C1C08">
            <w:pPr>
              <w:widowControl w:val="0"/>
              <w:suppressAutoHyphens/>
              <w:jc w:val="both"/>
              <w:rPr>
                <w:rFonts w:ascii="Times New Roman" w:hAnsi="Times New Roman" w:cs="Times New Roman"/>
                <w:sz w:val="24"/>
                <w:szCs w:val="24"/>
              </w:rPr>
            </w:pPr>
            <w:proofErr w:type="gramStart"/>
            <w:r w:rsidRPr="00534AEA">
              <w:rPr>
                <w:rFonts w:ascii="Times New Roman" w:hAnsi="Times New Roman" w:cs="Times New Roman"/>
                <w:sz w:val="24"/>
                <w:szCs w:val="24"/>
              </w:rPr>
              <w:t xml:space="preserve">Нежилое здание в неудовлетворительном техническом состоянии;  год постройки – 1976; фундамент – деревянные стулья, трещины; стены – тесовые, деформация; крыша – шиферная; двери – простые; полы – дощатые, трещины; внутренняя отделка – обшивка </w:t>
            </w:r>
            <w:proofErr w:type="spellStart"/>
            <w:r w:rsidRPr="00534AEA">
              <w:rPr>
                <w:rFonts w:ascii="Times New Roman" w:hAnsi="Times New Roman" w:cs="Times New Roman"/>
                <w:sz w:val="24"/>
                <w:szCs w:val="24"/>
              </w:rPr>
              <w:t>оргалитом</w:t>
            </w:r>
            <w:proofErr w:type="spellEnd"/>
            <w:r w:rsidRPr="00534AEA">
              <w:rPr>
                <w:rFonts w:ascii="Times New Roman" w:hAnsi="Times New Roman" w:cs="Times New Roman"/>
                <w:sz w:val="24"/>
                <w:szCs w:val="24"/>
              </w:rPr>
              <w:t xml:space="preserve">, обои; системы инженерного обеспечения – электроснабжение от центральных сетей села, отопление, водоснабжение и водоотведение отсутствуют.  </w:t>
            </w:r>
            <w:proofErr w:type="gramEnd"/>
          </w:p>
        </w:tc>
      </w:tr>
    </w:tbl>
    <w:p w:rsidR="00534AEA" w:rsidRPr="00534AEA" w:rsidRDefault="00534AEA" w:rsidP="00534AEA">
      <w:pPr>
        <w:jc w:val="right"/>
        <w:rPr>
          <w:rFonts w:ascii="Times New Roman" w:hAnsi="Times New Roman" w:cs="Times New Roman"/>
          <w:sz w:val="24"/>
          <w:szCs w:val="24"/>
        </w:rPr>
      </w:pPr>
    </w:p>
    <w:p w:rsidR="00534AEA" w:rsidRPr="00534AEA" w:rsidRDefault="00534AEA" w:rsidP="00534AEA">
      <w:pPr>
        <w:jc w:val="right"/>
        <w:rPr>
          <w:rFonts w:ascii="Times New Roman" w:hAnsi="Times New Roman" w:cs="Times New Roman"/>
          <w:sz w:val="24"/>
          <w:szCs w:val="24"/>
        </w:rPr>
      </w:pPr>
    </w:p>
    <w:p w:rsidR="00534AEA" w:rsidRPr="00534AEA" w:rsidRDefault="00534AEA" w:rsidP="00534AEA">
      <w:pPr>
        <w:jc w:val="right"/>
        <w:rPr>
          <w:rFonts w:ascii="Times New Roman" w:hAnsi="Times New Roman" w:cs="Times New Roman"/>
          <w:sz w:val="24"/>
          <w:szCs w:val="24"/>
        </w:rPr>
      </w:pPr>
    </w:p>
    <w:tbl>
      <w:tblPr>
        <w:tblW w:w="10977" w:type="dxa"/>
        <w:tblInd w:w="93" w:type="dxa"/>
        <w:tblLayout w:type="fixed"/>
        <w:tblLook w:val="04A0" w:firstRow="1" w:lastRow="0" w:firstColumn="1" w:lastColumn="0" w:noHBand="0" w:noVBand="1"/>
      </w:tblPr>
      <w:tblGrid>
        <w:gridCol w:w="299"/>
        <w:gridCol w:w="10678"/>
      </w:tblGrid>
      <w:tr w:rsidR="00534AEA" w:rsidRPr="00534AEA" w:rsidTr="007C1C08">
        <w:trPr>
          <w:trHeight w:val="840"/>
        </w:trPr>
        <w:tc>
          <w:tcPr>
            <w:tcW w:w="299" w:type="dxa"/>
            <w:tcBorders>
              <w:top w:val="nil"/>
              <w:left w:val="nil"/>
              <w:bottom w:val="nil"/>
              <w:right w:val="nil"/>
            </w:tcBorders>
          </w:tcPr>
          <w:p w:rsidR="00534AEA" w:rsidRPr="00534AEA" w:rsidRDefault="00534AEA" w:rsidP="007C1C08">
            <w:pPr>
              <w:jc w:val="center"/>
              <w:rPr>
                <w:rFonts w:ascii="Times New Roman" w:hAnsi="Times New Roman" w:cs="Times New Roman"/>
                <w:sz w:val="24"/>
                <w:szCs w:val="24"/>
              </w:rPr>
            </w:pPr>
          </w:p>
        </w:tc>
        <w:tc>
          <w:tcPr>
            <w:tcW w:w="10678" w:type="dxa"/>
            <w:tcBorders>
              <w:top w:val="nil"/>
              <w:left w:val="nil"/>
              <w:bottom w:val="nil"/>
              <w:right w:val="nil"/>
            </w:tcBorders>
            <w:shd w:val="clear" w:color="auto" w:fill="auto"/>
            <w:vAlign w:val="bottom"/>
            <w:hideMark/>
          </w:tcPr>
          <w:p w:rsidR="00534AEA" w:rsidRPr="00534AEA" w:rsidRDefault="00534AEA" w:rsidP="007C1C08">
            <w:pPr>
              <w:ind w:left="-392"/>
              <w:jc w:val="center"/>
              <w:rPr>
                <w:rFonts w:ascii="Times New Roman" w:hAnsi="Times New Roman" w:cs="Times New Roman"/>
                <w:sz w:val="24"/>
                <w:szCs w:val="24"/>
              </w:rPr>
            </w:pPr>
          </w:p>
        </w:tc>
      </w:tr>
    </w:tbl>
    <w:p w:rsidR="00FA693B" w:rsidRPr="00534AEA"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Pr="00534AEA"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Pr="00534AEA"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Pr="00534AEA"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Pr="00534AEA"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Pr="00534AEA"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Pr="00534AEA"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Pr="00534AEA"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Pr="00534AEA"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A134DE">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4913"/>
    <w:rsid w:val="00017060"/>
    <w:rsid w:val="000213CC"/>
    <w:rsid w:val="0003583B"/>
    <w:rsid w:val="000506B2"/>
    <w:rsid w:val="00050835"/>
    <w:rsid w:val="0005694E"/>
    <w:rsid w:val="00057A6C"/>
    <w:rsid w:val="00060C86"/>
    <w:rsid w:val="00063EB1"/>
    <w:rsid w:val="000642CF"/>
    <w:rsid w:val="0006663A"/>
    <w:rsid w:val="000720EB"/>
    <w:rsid w:val="00075259"/>
    <w:rsid w:val="00087364"/>
    <w:rsid w:val="00090404"/>
    <w:rsid w:val="00091246"/>
    <w:rsid w:val="00096C27"/>
    <w:rsid w:val="000A1269"/>
    <w:rsid w:val="000A4532"/>
    <w:rsid w:val="000A5445"/>
    <w:rsid w:val="000B41AF"/>
    <w:rsid w:val="000B4C21"/>
    <w:rsid w:val="000B7D24"/>
    <w:rsid w:val="000C680E"/>
    <w:rsid w:val="000C7554"/>
    <w:rsid w:val="000D223C"/>
    <w:rsid w:val="000E308E"/>
    <w:rsid w:val="000F2105"/>
    <w:rsid w:val="000F3822"/>
    <w:rsid w:val="000F51E9"/>
    <w:rsid w:val="00100385"/>
    <w:rsid w:val="00106101"/>
    <w:rsid w:val="00115050"/>
    <w:rsid w:val="001160E5"/>
    <w:rsid w:val="001205A4"/>
    <w:rsid w:val="00121AE0"/>
    <w:rsid w:val="00122E08"/>
    <w:rsid w:val="001244C0"/>
    <w:rsid w:val="00130608"/>
    <w:rsid w:val="00133100"/>
    <w:rsid w:val="00133AAC"/>
    <w:rsid w:val="001366CA"/>
    <w:rsid w:val="00141DB3"/>
    <w:rsid w:val="00144B67"/>
    <w:rsid w:val="001507ED"/>
    <w:rsid w:val="00151647"/>
    <w:rsid w:val="0016682F"/>
    <w:rsid w:val="00176724"/>
    <w:rsid w:val="001770FC"/>
    <w:rsid w:val="00182AE8"/>
    <w:rsid w:val="001834F7"/>
    <w:rsid w:val="001976C8"/>
    <w:rsid w:val="001A10D3"/>
    <w:rsid w:val="001A229F"/>
    <w:rsid w:val="001A2A44"/>
    <w:rsid w:val="001A32C2"/>
    <w:rsid w:val="001A5C6F"/>
    <w:rsid w:val="001A7148"/>
    <w:rsid w:val="001B6F87"/>
    <w:rsid w:val="001C1696"/>
    <w:rsid w:val="001C2116"/>
    <w:rsid w:val="001C5191"/>
    <w:rsid w:val="001D0984"/>
    <w:rsid w:val="001D5C89"/>
    <w:rsid w:val="001E7573"/>
    <w:rsid w:val="001F4EEA"/>
    <w:rsid w:val="00203626"/>
    <w:rsid w:val="00204F7B"/>
    <w:rsid w:val="00212B0E"/>
    <w:rsid w:val="0021640D"/>
    <w:rsid w:val="00217E1D"/>
    <w:rsid w:val="00226F01"/>
    <w:rsid w:val="00237C09"/>
    <w:rsid w:val="0024490F"/>
    <w:rsid w:val="00250E1F"/>
    <w:rsid w:val="0025519D"/>
    <w:rsid w:val="00264ED0"/>
    <w:rsid w:val="00265850"/>
    <w:rsid w:val="00275CEF"/>
    <w:rsid w:val="00276BD3"/>
    <w:rsid w:val="00277382"/>
    <w:rsid w:val="0028557B"/>
    <w:rsid w:val="0029139C"/>
    <w:rsid w:val="00292E70"/>
    <w:rsid w:val="00294E02"/>
    <w:rsid w:val="00296AFB"/>
    <w:rsid w:val="002D08AB"/>
    <w:rsid w:val="002D2AE5"/>
    <w:rsid w:val="002F3136"/>
    <w:rsid w:val="002F562B"/>
    <w:rsid w:val="002F637D"/>
    <w:rsid w:val="003052C9"/>
    <w:rsid w:val="00307DCD"/>
    <w:rsid w:val="00310B9A"/>
    <w:rsid w:val="0031111D"/>
    <w:rsid w:val="00322785"/>
    <w:rsid w:val="0034261E"/>
    <w:rsid w:val="003457CF"/>
    <w:rsid w:val="00352318"/>
    <w:rsid w:val="003541CA"/>
    <w:rsid w:val="00354989"/>
    <w:rsid w:val="003573CF"/>
    <w:rsid w:val="00361574"/>
    <w:rsid w:val="00371B60"/>
    <w:rsid w:val="00381684"/>
    <w:rsid w:val="00383295"/>
    <w:rsid w:val="003839A3"/>
    <w:rsid w:val="00386957"/>
    <w:rsid w:val="00387085"/>
    <w:rsid w:val="003876F6"/>
    <w:rsid w:val="00390445"/>
    <w:rsid w:val="00394684"/>
    <w:rsid w:val="003950C1"/>
    <w:rsid w:val="003A641A"/>
    <w:rsid w:val="003B04E0"/>
    <w:rsid w:val="003B2568"/>
    <w:rsid w:val="003B2FC4"/>
    <w:rsid w:val="003B5224"/>
    <w:rsid w:val="003B78A9"/>
    <w:rsid w:val="003C5CD0"/>
    <w:rsid w:val="003C5FC5"/>
    <w:rsid w:val="003C605A"/>
    <w:rsid w:val="003C6EAC"/>
    <w:rsid w:val="003D4780"/>
    <w:rsid w:val="003D48EC"/>
    <w:rsid w:val="003D6C5F"/>
    <w:rsid w:val="003E12A5"/>
    <w:rsid w:val="003E32DD"/>
    <w:rsid w:val="003F076D"/>
    <w:rsid w:val="003F7C01"/>
    <w:rsid w:val="003F7F9B"/>
    <w:rsid w:val="00401595"/>
    <w:rsid w:val="00403878"/>
    <w:rsid w:val="00404A98"/>
    <w:rsid w:val="00407FF8"/>
    <w:rsid w:val="00424044"/>
    <w:rsid w:val="00427A45"/>
    <w:rsid w:val="00435ECB"/>
    <w:rsid w:val="00436F06"/>
    <w:rsid w:val="004407AA"/>
    <w:rsid w:val="00442A27"/>
    <w:rsid w:val="00451B0B"/>
    <w:rsid w:val="004523DE"/>
    <w:rsid w:val="00454DE7"/>
    <w:rsid w:val="0045587D"/>
    <w:rsid w:val="00467E62"/>
    <w:rsid w:val="004709FB"/>
    <w:rsid w:val="00473766"/>
    <w:rsid w:val="0049311C"/>
    <w:rsid w:val="00494881"/>
    <w:rsid w:val="004A10B0"/>
    <w:rsid w:val="004A15A9"/>
    <w:rsid w:val="004A6F47"/>
    <w:rsid w:val="004C4C55"/>
    <w:rsid w:val="004D2191"/>
    <w:rsid w:val="004D2A43"/>
    <w:rsid w:val="004D3A88"/>
    <w:rsid w:val="004F687C"/>
    <w:rsid w:val="00510427"/>
    <w:rsid w:val="005126D2"/>
    <w:rsid w:val="00520087"/>
    <w:rsid w:val="00532E55"/>
    <w:rsid w:val="00534AEA"/>
    <w:rsid w:val="00542CFF"/>
    <w:rsid w:val="00547D60"/>
    <w:rsid w:val="00557309"/>
    <w:rsid w:val="005604DA"/>
    <w:rsid w:val="0056186E"/>
    <w:rsid w:val="00564ADE"/>
    <w:rsid w:val="00571EEC"/>
    <w:rsid w:val="00573C7E"/>
    <w:rsid w:val="00580F41"/>
    <w:rsid w:val="00582A62"/>
    <w:rsid w:val="0058686F"/>
    <w:rsid w:val="00590A76"/>
    <w:rsid w:val="00591E70"/>
    <w:rsid w:val="00596E30"/>
    <w:rsid w:val="00597643"/>
    <w:rsid w:val="005A1741"/>
    <w:rsid w:val="005B4185"/>
    <w:rsid w:val="005B56B4"/>
    <w:rsid w:val="005C09E3"/>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97C"/>
    <w:rsid w:val="00614CE6"/>
    <w:rsid w:val="00616493"/>
    <w:rsid w:val="00617E9E"/>
    <w:rsid w:val="006215BA"/>
    <w:rsid w:val="0063193F"/>
    <w:rsid w:val="00634790"/>
    <w:rsid w:val="00642591"/>
    <w:rsid w:val="00645219"/>
    <w:rsid w:val="006529E6"/>
    <w:rsid w:val="00655670"/>
    <w:rsid w:val="00662A46"/>
    <w:rsid w:val="006642D6"/>
    <w:rsid w:val="0066510B"/>
    <w:rsid w:val="00665F26"/>
    <w:rsid w:val="006726DE"/>
    <w:rsid w:val="00677531"/>
    <w:rsid w:val="006B1FB4"/>
    <w:rsid w:val="006B31AA"/>
    <w:rsid w:val="006B3790"/>
    <w:rsid w:val="006C08BE"/>
    <w:rsid w:val="006C2812"/>
    <w:rsid w:val="006C610F"/>
    <w:rsid w:val="006D1694"/>
    <w:rsid w:val="006D3BA1"/>
    <w:rsid w:val="006D5333"/>
    <w:rsid w:val="006E1A47"/>
    <w:rsid w:val="006E5674"/>
    <w:rsid w:val="006E5BC4"/>
    <w:rsid w:val="006F76CB"/>
    <w:rsid w:val="00702A43"/>
    <w:rsid w:val="00705893"/>
    <w:rsid w:val="007068B8"/>
    <w:rsid w:val="00713B5F"/>
    <w:rsid w:val="00713C28"/>
    <w:rsid w:val="00724D8D"/>
    <w:rsid w:val="007437BA"/>
    <w:rsid w:val="00745730"/>
    <w:rsid w:val="007462D6"/>
    <w:rsid w:val="007463D4"/>
    <w:rsid w:val="00761BD6"/>
    <w:rsid w:val="0078177D"/>
    <w:rsid w:val="0078480F"/>
    <w:rsid w:val="007907EE"/>
    <w:rsid w:val="00795888"/>
    <w:rsid w:val="00795928"/>
    <w:rsid w:val="007962EF"/>
    <w:rsid w:val="007A0849"/>
    <w:rsid w:val="007A0A58"/>
    <w:rsid w:val="007A2E5E"/>
    <w:rsid w:val="007A4F1B"/>
    <w:rsid w:val="007B55DC"/>
    <w:rsid w:val="007B61AF"/>
    <w:rsid w:val="007B671F"/>
    <w:rsid w:val="007B7412"/>
    <w:rsid w:val="007C29D4"/>
    <w:rsid w:val="007C55E1"/>
    <w:rsid w:val="007D0B77"/>
    <w:rsid w:val="007D3033"/>
    <w:rsid w:val="007D7DC3"/>
    <w:rsid w:val="007E0E95"/>
    <w:rsid w:val="007F1865"/>
    <w:rsid w:val="00800778"/>
    <w:rsid w:val="00803FBD"/>
    <w:rsid w:val="00807F38"/>
    <w:rsid w:val="008109D1"/>
    <w:rsid w:val="008140E7"/>
    <w:rsid w:val="008353F0"/>
    <w:rsid w:val="008378CA"/>
    <w:rsid w:val="0084102D"/>
    <w:rsid w:val="00841843"/>
    <w:rsid w:val="0084478D"/>
    <w:rsid w:val="00845E68"/>
    <w:rsid w:val="0086021D"/>
    <w:rsid w:val="0087759B"/>
    <w:rsid w:val="00887CF9"/>
    <w:rsid w:val="00893B40"/>
    <w:rsid w:val="008A67A0"/>
    <w:rsid w:val="008A729F"/>
    <w:rsid w:val="008B01DC"/>
    <w:rsid w:val="008B4905"/>
    <w:rsid w:val="008D12D1"/>
    <w:rsid w:val="008D2C41"/>
    <w:rsid w:val="008D5266"/>
    <w:rsid w:val="008D6AF9"/>
    <w:rsid w:val="008E26FC"/>
    <w:rsid w:val="008F0670"/>
    <w:rsid w:val="008F3E09"/>
    <w:rsid w:val="008F578C"/>
    <w:rsid w:val="008F58E2"/>
    <w:rsid w:val="008F7DA8"/>
    <w:rsid w:val="00907A04"/>
    <w:rsid w:val="00910617"/>
    <w:rsid w:val="0091285F"/>
    <w:rsid w:val="00920DFD"/>
    <w:rsid w:val="00921D6A"/>
    <w:rsid w:val="00922952"/>
    <w:rsid w:val="00932B8E"/>
    <w:rsid w:val="009349AD"/>
    <w:rsid w:val="00934C00"/>
    <w:rsid w:val="009370D4"/>
    <w:rsid w:val="0099154B"/>
    <w:rsid w:val="009A1AEB"/>
    <w:rsid w:val="009B54F0"/>
    <w:rsid w:val="009C3109"/>
    <w:rsid w:val="009C3260"/>
    <w:rsid w:val="009C4CA8"/>
    <w:rsid w:val="009C592D"/>
    <w:rsid w:val="009C6973"/>
    <w:rsid w:val="009D5AD0"/>
    <w:rsid w:val="009E5421"/>
    <w:rsid w:val="009F1DDF"/>
    <w:rsid w:val="009F2228"/>
    <w:rsid w:val="00A06268"/>
    <w:rsid w:val="00A11DB0"/>
    <w:rsid w:val="00A1323F"/>
    <w:rsid w:val="00A134DE"/>
    <w:rsid w:val="00A155A6"/>
    <w:rsid w:val="00A23767"/>
    <w:rsid w:val="00A32B79"/>
    <w:rsid w:val="00A34215"/>
    <w:rsid w:val="00A36E29"/>
    <w:rsid w:val="00A4183D"/>
    <w:rsid w:val="00A442E0"/>
    <w:rsid w:val="00A444A4"/>
    <w:rsid w:val="00A453B6"/>
    <w:rsid w:val="00A513AC"/>
    <w:rsid w:val="00A516B8"/>
    <w:rsid w:val="00A77C3D"/>
    <w:rsid w:val="00A77CAE"/>
    <w:rsid w:val="00A8633D"/>
    <w:rsid w:val="00A91845"/>
    <w:rsid w:val="00A944D6"/>
    <w:rsid w:val="00AB20A5"/>
    <w:rsid w:val="00AB7153"/>
    <w:rsid w:val="00AD0A6D"/>
    <w:rsid w:val="00AD189C"/>
    <w:rsid w:val="00AD2BDE"/>
    <w:rsid w:val="00AE0F68"/>
    <w:rsid w:val="00AF563F"/>
    <w:rsid w:val="00AF711C"/>
    <w:rsid w:val="00B04583"/>
    <w:rsid w:val="00B21AFD"/>
    <w:rsid w:val="00B41B7E"/>
    <w:rsid w:val="00B43735"/>
    <w:rsid w:val="00B52095"/>
    <w:rsid w:val="00B53367"/>
    <w:rsid w:val="00B61421"/>
    <w:rsid w:val="00B64D6F"/>
    <w:rsid w:val="00B65A51"/>
    <w:rsid w:val="00B67D8A"/>
    <w:rsid w:val="00B74513"/>
    <w:rsid w:val="00B81EF3"/>
    <w:rsid w:val="00B837E8"/>
    <w:rsid w:val="00B83E9C"/>
    <w:rsid w:val="00B877E1"/>
    <w:rsid w:val="00B87A0F"/>
    <w:rsid w:val="00BA43CD"/>
    <w:rsid w:val="00BA4845"/>
    <w:rsid w:val="00BB5F5D"/>
    <w:rsid w:val="00BB6E15"/>
    <w:rsid w:val="00BC073A"/>
    <w:rsid w:val="00BC2738"/>
    <w:rsid w:val="00BC27C0"/>
    <w:rsid w:val="00BC46E9"/>
    <w:rsid w:val="00BD40FF"/>
    <w:rsid w:val="00BE002C"/>
    <w:rsid w:val="00BE3BF0"/>
    <w:rsid w:val="00BE51B4"/>
    <w:rsid w:val="00BF122F"/>
    <w:rsid w:val="00BF60B8"/>
    <w:rsid w:val="00C013B1"/>
    <w:rsid w:val="00C023D5"/>
    <w:rsid w:val="00C10BBD"/>
    <w:rsid w:val="00C178F7"/>
    <w:rsid w:val="00C22CAD"/>
    <w:rsid w:val="00C24A66"/>
    <w:rsid w:val="00C254DF"/>
    <w:rsid w:val="00C2757E"/>
    <w:rsid w:val="00C31000"/>
    <w:rsid w:val="00C342C4"/>
    <w:rsid w:val="00C34DF3"/>
    <w:rsid w:val="00C35D34"/>
    <w:rsid w:val="00C40CBA"/>
    <w:rsid w:val="00C413C9"/>
    <w:rsid w:val="00C42528"/>
    <w:rsid w:val="00C45FB3"/>
    <w:rsid w:val="00C51969"/>
    <w:rsid w:val="00C52767"/>
    <w:rsid w:val="00C53B3B"/>
    <w:rsid w:val="00C5547F"/>
    <w:rsid w:val="00C573BB"/>
    <w:rsid w:val="00C6099C"/>
    <w:rsid w:val="00C661F0"/>
    <w:rsid w:val="00C715DC"/>
    <w:rsid w:val="00C7297C"/>
    <w:rsid w:val="00C73C55"/>
    <w:rsid w:val="00C80F3E"/>
    <w:rsid w:val="00C85EFF"/>
    <w:rsid w:val="00C9036B"/>
    <w:rsid w:val="00C90422"/>
    <w:rsid w:val="00CA16B7"/>
    <w:rsid w:val="00CA225B"/>
    <w:rsid w:val="00CA6BC5"/>
    <w:rsid w:val="00CA6F69"/>
    <w:rsid w:val="00CA7622"/>
    <w:rsid w:val="00CB04D8"/>
    <w:rsid w:val="00CB5AB5"/>
    <w:rsid w:val="00CC004D"/>
    <w:rsid w:val="00CC3E9A"/>
    <w:rsid w:val="00CD28CC"/>
    <w:rsid w:val="00CD3011"/>
    <w:rsid w:val="00CD43CC"/>
    <w:rsid w:val="00CE2660"/>
    <w:rsid w:val="00D10E7C"/>
    <w:rsid w:val="00D12B66"/>
    <w:rsid w:val="00D132EC"/>
    <w:rsid w:val="00D1486E"/>
    <w:rsid w:val="00D2177F"/>
    <w:rsid w:val="00D2492D"/>
    <w:rsid w:val="00D269D4"/>
    <w:rsid w:val="00D2739C"/>
    <w:rsid w:val="00D414D8"/>
    <w:rsid w:val="00D46979"/>
    <w:rsid w:val="00D50457"/>
    <w:rsid w:val="00D563A1"/>
    <w:rsid w:val="00D61143"/>
    <w:rsid w:val="00D6121F"/>
    <w:rsid w:val="00D624AF"/>
    <w:rsid w:val="00D75849"/>
    <w:rsid w:val="00D75D49"/>
    <w:rsid w:val="00D8068A"/>
    <w:rsid w:val="00D8412C"/>
    <w:rsid w:val="00D94638"/>
    <w:rsid w:val="00DA0272"/>
    <w:rsid w:val="00DA1757"/>
    <w:rsid w:val="00DA2255"/>
    <w:rsid w:val="00DA53B6"/>
    <w:rsid w:val="00DA56B6"/>
    <w:rsid w:val="00DB57D7"/>
    <w:rsid w:val="00DB59DF"/>
    <w:rsid w:val="00DC57BC"/>
    <w:rsid w:val="00DC7AD2"/>
    <w:rsid w:val="00DD327B"/>
    <w:rsid w:val="00DD6EDA"/>
    <w:rsid w:val="00DE1A99"/>
    <w:rsid w:val="00E02D6C"/>
    <w:rsid w:val="00E0338F"/>
    <w:rsid w:val="00E03E66"/>
    <w:rsid w:val="00E06FF8"/>
    <w:rsid w:val="00E15634"/>
    <w:rsid w:val="00E34F3C"/>
    <w:rsid w:val="00E3551A"/>
    <w:rsid w:val="00E666DE"/>
    <w:rsid w:val="00E71B22"/>
    <w:rsid w:val="00E72B4D"/>
    <w:rsid w:val="00E74800"/>
    <w:rsid w:val="00E758D6"/>
    <w:rsid w:val="00E837E6"/>
    <w:rsid w:val="00E92ACE"/>
    <w:rsid w:val="00E96EA1"/>
    <w:rsid w:val="00EA2FED"/>
    <w:rsid w:val="00EA5929"/>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14B63"/>
    <w:rsid w:val="00F2049C"/>
    <w:rsid w:val="00F20679"/>
    <w:rsid w:val="00F210B1"/>
    <w:rsid w:val="00F22831"/>
    <w:rsid w:val="00F237F9"/>
    <w:rsid w:val="00F23FD9"/>
    <w:rsid w:val="00F30C36"/>
    <w:rsid w:val="00F43339"/>
    <w:rsid w:val="00F43AA1"/>
    <w:rsid w:val="00F51FED"/>
    <w:rsid w:val="00F67CB4"/>
    <w:rsid w:val="00F67D46"/>
    <w:rsid w:val="00F67DF3"/>
    <w:rsid w:val="00F7097D"/>
    <w:rsid w:val="00F72EB4"/>
    <w:rsid w:val="00F765B7"/>
    <w:rsid w:val="00F80AF0"/>
    <w:rsid w:val="00F81C21"/>
    <w:rsid w:val="00F92226"/>
    <w:rsid w:val="00F938AA"/>
    <w:rsid w:val="00F960F2"/>
    <w:rsid w:val="00FA18DB"/>
    <w:rsid w:val="00FA3385"/>
    <w:rsid w:val="00FA693B"/>
    <w:rsid w:val="00FB0339"/>
    <w:rsid w:val="00FB5906"/>
    <w:rsid w:val="00FC0F5D"/>
    <w:rsid w:val="00FC3A7E"/>
    <w:rsid w:val="00FC5244"/>
    <w:rsid w:val="00FD2EC6"/>
    <w:rsid w:val="00FD38CA"/>
    <w:rsid w:val="00FD3E00"/>
    <w:rsid w:val="00FD4BAF"/>
    <w:rsid w:val="00FD4FFD"/>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 TargetMode="External"/><Relationship Id="rId13"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hyperlink" Target="http://www.rts-tender.ru/" TargetMode="External"/><Relationship Id="rId12" Type="http://schemas.openxmlformats.org/officeDocument/2006/relationships/hyperlink" Target="https://www.rts-tender.ru/platform-rules/platform-property-sal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ts-tende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utp.sberbank-ast.ru"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B2C74-862F-4885-8AE2-3D58CAD7C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782</TotalTime>
  <Pages>15</Pages>
  <Words>5702</Words>
  <Characters>32502</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38128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674</cp:revision>
  <cp:lastPrinted>2021-10-11T02:04:00Z</cp:lastPrinted>
  <dcterms:created xsi:type="dcterms:W3CDTF">2019-09-18T07:37:00Z</dcterms:created>
  <dcterms:modified xsi:type="dcterms:W3CDTF">2022-01-25T04:47:00Z</dcterms:modified>
</cp:coreProperties>
</file>