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4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A227FE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227FE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C86374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227FE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>котельной «</w:t>
      </w:r>
      <w:proofErr w:type="spellStart"/>
      <w:r w:rsidR="00722F7A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722F7A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, в количестве </w:t>
      </w:r>
      <w:r w:rsidR="00A227FE">
        <w:rPr>
          <w:rFonts w:ascii="Times New Roman" w:hAnsi="Times New Roman" w:cs="Times New Roman"/>
          <w:sz w:val="26"/>
          <w:szCs w:val="26"/>
          <w:u w:val="single"/>
        </w:rPr>
        <w:t>24</w:t>
      </w:r>
      <w:r w:rsidR="00722F7A">
        <w:rPr>
          <w:rFonts w:ascii="Times New Roman" w:hAnsi="Times New Roman" w:cs="Times New Roman"/>
          <w:sz w:val="26"/>
          <w:szCs w:val="26"/>
          <w:u w:val="single"/>
        </w:rPr>
        <w:t>-х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 единиц,</w:t>
      </w:r>
      <w:r w:rsidR="00C86374" w:rsidRPr="00C86374">
        <w:rPr>
          <w:rFonts w:ascii="Times New Roman" w:hAnsi="Times New Roman" w:cs="Times New Roman"/>
          <w:sz w:val="26"/>
          <w:szCs w:val="26"/>
        </w:rPr>
        <w:t xml:space="preserve"> согласно приложению № 1 </w:t>
      </w:r>
      <w:r w:rsidR="00C86374">
        <w:rPr>
          <w:rFonts w:ascii="Times New Roman" w:hAnsi="Times New Roman" w:cs="Times New Roman"/>
          <w:sz w:val="26"/>
          <w:szCs w:val="26"/>
        </w:rPr>
        <w:t>к настоящему договору купли-продажи</w:t>
      </w:r>
      <w:r w:rsidRPr="00292E70">
        <w:rPr>
          <w:rFonts w:ascii="Times New Roman" w:hAnsi="Times New Roman" w:cs="Times New Roman"/>
          <w:sz w:val="24"/>
          <w:szCs w:val="24"/>
        </w:rPr>
        <w:t>,</w:t>
      </w:r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расположенного  по адресу: 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 xml:space="preserve">г. Белогорск, ул. 50 лет Комсомола, д. 68/2 </w:t>
      </w:r>
      <w:r w:rsidRPr="00C86374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722F7A" w:rsidRPr="00722F7A">
        <w:rPr>
          <w:rFonts w:ascii="Times New Roman" w:hAnsi="Times New Roman" w:cs="Times New Roman"/>
          <w:sz w:val="24"/>
          <w:szCs w:val="24"/>
        </w:rPr>
        <w:t>28:02:000408:</w:t>
      </w:r>
      <w:r w:rsidR="00A227FE">
        <w:rPr>
          <w:rFonts w:ascii="Times New Roman" w:hAnsi="Times New Roman" w:cs="Times New Roman"/>
          <w:sz w:val="24"/>
          <w:szCs w:val="24"/>
        </w:rPr>
        <w:t>453</w:t>
      </w:r>
      <w:r w:rsidRPr="00C86374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C86374" w:rsidRDefault="00C86374" w:rsidP="00C86374">
      <w:pPr>
        <w:pStyle w:val="31"/>
        <w:ind w:left="0"/>
        <w:jc w:val="both"/>
        <w:rPr>
          <w:sz w:val="24"/>
          <w:szCs w:val="24"/>
        </w:rPr>
      </w:pPr>
    </w:p>
    <w:p w:rsidR="00F82201" w:rsidRPr="00292E70" w:rsidRDefault="00F82201" w:rsidP="00C86374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C86374" w:rsidRDefault="00C86374" w:rsidP="00F82201">
      <w:pPr>
        <w:pStyle w:val="31"/>
        <w:ind w:left="0"/>
        <w:rPr>
          <w:sz w:val="24"/>
          <w:szCs w:val="24"/>
        </w:rPr>
      </w:pP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010D9">
        <w:rPr>
          <w:sz w:val="24"/>
          <w:szCs w:val="24"/>
        </w:rPr>
        <w:t xml:space="preserve"> объекты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НДС (20% от стоимости цены</w:t>
      </w:r>
      <w:r w:rsidR="009010D9">
        <w:rPr>
          <w:sz w:val="24"/>
          <w:szCs w:val="24"/>
        </w:rPr>
        <w:t xml:space="preserve"> объектов</w:t>
      </w:r>
      <w:r w:rsidRPr="00292E70">
        <w:rPr>
          <w:sz w:val="24"/>
          <w:szCs w:val="24"/>
        </w:rPr>
        <w:t xml:space="preserve">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49A" w:rsidRDefault="0029249A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5299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«Покупатель» обязуется </w:t>
      </w:r>
      <w:r w:rsidR="00B044E3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0D728C">
        <w:rPr>
          <w:rFonts w:ascii="Times New Roman" w:hAnsi="Times New Roman" w:cs="Times New Roman"/>
          <w:sz w:val="24"/>
          <w:szCs w:val="24"/>
        </w:rPr>
        <w:t xml:space="preserve">. </w:t>
      </w:r>
      <w:r w:rsidR="000D728C" w:rsidRPr="000D728C">
        <w:rPr>
          <w:rFonts w:ascii="Times New Roman" w:hAnsi="Times New Roman" w:cs="Times New Roman"/>
          <w:b/>
          <w:sz w:val="24"/>
          <w:szCs w:val="24"/>
        </w:rPr>
        <w:t xml:space="preserve">Оплата  производится в </w:t>
      </w:r>
      <w:r w:rsidR="00722F7A">
        <w:rPr>
          <w:rFonts w:ascii="Times New Roman" w:hAnsi="Times New Roman" w:cs="Times New Roman"/>
          <w:b/>
          <w:sz w:val="24"/>
          <w:szCs w:val="24"/>
        </w:rPr>
        <w:t xml:space="preserve">течение 10 (десяти) дней с момента подписания </w:t>
      </w:r>
      <w:r w:rsidR="00B044E3" w:rsidRPr="00B044E3">
        <w:rPr>
          <w:rFonts w:ascii="Times New Roman" w:hAnsi="Times New Roman" w:cs="Times New Roman"/>
          <w:b/>
          <w:sz w:val="24"/>
          <w:szCs w:val="24"/>
        </w:rPr>
        <w:t>договора купли - продажи имущества.</w:t>
      </w:r>
      <w:r w:rsidR="00B044E3" w:rsidRPr="00B044E3">
        <w:rPr>
          <w:b/>
          <w:sz w:val="24"/>
          <w:szCs w:val="24"/>
        </w:rPr>
        <w:t xml:space="preserve"> </w:t>
      </w:r>
      <w:r w:rsidR="00B044E3">
        <w:rPr>
          <w:b/>
          <w:sz w:val="26"/>
          <w:szCs w:val="26"/>
        </w:rPr>
        <w:t xml:space="preserve">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Денежные средства, за вычетом задатка, перечисляются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B55CA2" w:rsidRDefault="00F82201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FB30EA">
        <w:rPr>
          <w:rFonts w:ascii="Times New Roman" w:hAnsi="Times New Roman" w:cs="Times New Roman"/>
          <w:b/>
          <w:sz w:val="24"/>
          <w:szCs w:val="24"/>
        </w:rPr>
        <w:t>объекты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</w:t>
      </w:r>
      <w:r w:rsidR="00722F7A">
        <w:rPr>
          <w:rFonts w:ascii="Times New Roman" w:hAnsi="Times New Roman" w:cs="Times New Roman"/>
          <w:sz w:val="24"/>
          <w:szCs w:val="24"/>
        </w:rPr>
        <w:t>, перечисляю</w:t>
      </w:r>
      <w:r w:rsidR="00DD2E85">
        <w:rPr>
          <w:rFonts w:ascii="Times New Roman" w:hAnsi="Times New Roman" w:cs="Times New Roman"/>
          <w:sz w:val="24"/>
          <w:szCs w:val="24"/>
        </w:rPr>
        <w:t xml:space="preserve">тся </w:t>
      </w:r>
      <w:r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</w:t>
      </w:r>
    </w:p>
    <w:p w:rsidR="00A227FE" w:rsidRPr="00A227FE" w:rsidRDefault="00F82201" w:rsidP="00B55CA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  КПП 280401001   ОКТМО 10710000  БИК 011012100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ОТДЕЛЕНИЕ БЛАГОВЕЩЕНСК БАНКА РОССИИ // УФК по Амурской области                         г. Благовещенск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A227FE" w:rsidRPr="00A227FE" w:rsidRDefault="00A227FE" w:rsidP="00A227F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27FE">
        <w:rPr>
          <w:rFonts w:ascii="Times New Roman" w:hAnsi="Times New Roman" w:cs="Times New Roman"/>
          <w:sz w:val="24"/>
          <w:szCs w:val="24"/>
        </w:rPr>
        <w:t>КБК  00411402043040000410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A227FE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B55CA2" w:rsidRDefault="00F82201" w:rsidP="00DD2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>: _______ рублей без учета НДС, за вычетом задатка в размере________ рублей</w:t>
      </w:r>
      <w:r w:rsidR="00722F7A">
        <w:rPr>
          <w:rFonts w:ascii="Times New Roman" w:hAnsi="Times New Roman" w:cs="Times New Roman"/>
          <w:sz w:val="24"/>
          <w:szCs w:val="24"/>
        </w:rPr>
        <w:t>, перечисляю</w:t>
      </w:r>
      <w:r w:rsidR="00DD2E85">
        <w:rPr>
          <w:rFonts w:ascii="Times New Roman" w:hAnsi="Times New Roman" w:cs="Times New Roman"/>
          <w:sz w:val="24"/>
          <w:szCs w:val="24"/>
        </w:rPr>
        <w:t>тся</w:t>
      </w:r>
      <w:r w:rsidRPr="00292E70">
        <w:rPr>
          <w:rFonts w:ascii="Times New Roman" w:hAnsi="Times New Roman" w:cs="Times New Roman"/>
          <w:sz w:val="24"/>
          <w:szCs w:val="24"/>
        </w:rPr>
        <w:t xml:space="preserve"> по следующим реквизитам: </w:t>
      </w:r>
    </w:p>
    <w:p w:rsidR="00B55CA2" w:rsidRPr="00805A85" w:rsidRDefault="00F82201" w:rsidP="00B5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получатель</w:t>
      </w:r>
      <w:r w:rsidR="00B55CA2">
        <w:rPr>
          <w:rFonts w:ascii="Times New Roman" w:hAnsi="Times New Roman" w:cs="Times New Roman"/>
          <w:sz w:val="24"/>
          <w:szCs w:val="24"/>
        </w:rPr>
        <w:t xml:space="preserve">: </w:t>
      </w:r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МКУ «Фина</w:t>
      </w:r>
      <w:r w:rsidR="00B55C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нсовое управление Администрации </w:t>
      </w:r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 Белогорск (МКУ «Комитет имущественных отношений Администрации города Белогорск, </w:t>
      </w:r>
      <w:proofErr w:type="gramStart"/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ОТДЕЛЕНИЕ БЛАГОВЕЩЕНСК БАНКА РОССИИ // УФК по Амурской области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г. Благовещенск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B55CA2" w:rsidRDefault="00B55CA2" w:rsidP="00B55CA2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КБК  </w:t>
      </w:r>
      <w:r w:rsidRPr="0060009E">
        <w:rPr>
          <w:rFonts w:ascii="Times New Roman" w:hAnsi="Times New Roman" w:cs="Times New Roman"/>
          <w:sz w:val="24"/>
          <w:szCs w:val="24"/>
        </w:rPr>
        <w:t>00411406024040000430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4E5F" w:rsidRDefault="00394E5F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E01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</w:t>
      </w:r>
      <w:r w:rsidR="00DC66F3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).     </w:t>
      </w:r>
    </w:p>
    <w:p w:rsidR="00956E01" w:rsidRPr="00292E70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6E01" w:rsidRPr="00292E70" w:rsidRDefault="00956E01" w:rsidP="00956E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</w:t>
      </w:r>
      <w:r w:rsidR="00DC66F3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DC66F3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057BB" w:rsidRPr="00F057BB" w:rsidRDefault="000D728C" w:rsidP="00F057BB">
      <w:pPr>
        <w:pStyle w:val="Default"/>
        <w:suppressAutoHyphens/>
        <w:jc w:val="both"/>
        <w:rPr>
          <w:b/>
          <w:sz w:val="26"/>
          <w:szCs w:val="26"/>
        </w:rPr>
      </w:pPr>
      <w:r w:rsidRPr="00F057BB">
        <w:rPr>
          <w:b/>
        </w:rPr>
        <w:t>2.</w:t>
      </w:r>
      <w:r w:rsidR="00722F7A">
        <w:rPr>
          <w:b/>
        </w:rPr>
        <w:t>5</w:t>
      </w:r>
      <w:r w:rsidRPr="00F057BB">
        <w:rPr>
          <w:b/>
        </w:rPr>
        <w:t xml:space="preserve">. </w:t>
      </w:r>
      <w:r w:rsidR="00F057BB" w:rsidRPr="00F057BB">
        <w:rPr>
          <w:b/>
        </w:rPr>
        <w:t xml:space="preserve"> «Покупатель» обязуется </w:t>
      </w:r>
      <w:r w:rsidR="00F057BB" w:rsidRPr="00F057BB">
        <w:rPr>
          <w:b/>
          <w:sz w:val="26"/>
          <w:szCs w:val="26"/>
        </w:rPr>
        <w:t xml:space="preserve">сохранить назначение </w:t>
      </w:r>
      <w:r w:rsidR="00B12523">
        <w:rPr>
          <w:b/>
          <w:sz w:val="26"/>
          <w:szCs w:val="26"/>
        </w:rPr>
        <w:t>К</w:t>
      </w:r>
      <w:r w:rsidR="00F057BB" w:rsidRPr="00F057BB">
        <w:rPr>
          <w:b/>
          <w:sz w:val="26"/>
        </w:rPr>
        <w:t>омплекса</w:t>
      </w:r>
      <w:r w:rsidR="00F057BB" w:rsidRPr="00F057BB">
        <w:rPr>
          <w:b/>
          <w:sz w:val="22"/>
          <w:szCs w:val="22"/>
        </w:rPr>
        <w:t xml:space="preserve"> </w:t>
      </w:r>
      <w:r w:rsidR="00F057BB" w:rsidRPr="00F057BB">
        <w:rPr>
          <w:b/>
          <w:sz w:val="26"/>
          <w:szCs w:val="26"/>
        </w:rPr>
        <w:t xml:space="preserve">объектов </w:t>
      </w:r>
      <w:r w:rsidR="00722F7A">
        <w:rPr>
          <w:b/>
          <w:sz w:val="26"/>
          <w:szCs w:val="26"/>
        </w:rPr>
        <w:t>котельной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-</w:t>
      </w:r>
      <w:r w:rsidR="00F057BB" w:rsidRPr="00F057BB">
        <w:rPr>
          <w:b/>
          <w:sz w:val="26"/>
          <w:szCs w:val="26"/>
        </w:rPr>
        <w:t xml:space="preserve"> «</w:t>
      </w:r>
      <w:r w:rsidR="00722F7A">
        <w:rPr>
          <w:b/>
          <w:sz w:val="26"/>
          <w:szCs w:val="26"/>
        </w:rPr>
        <w:t>котельная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и объекты, входящие в состав комплекса котельной»</w:t>
      </w:r>
      <w:r w:rsidR="00F057BB" w:rsidRPr="00F057BB">
        <w:rPr>
          <w:b/>
          <w:sz w:val="26"/>
          <w:szCs w:val="26"/>
        </w:rPr>
        <w:t xml:space="preserve"> сроком на </w:t>
      </w:r>
      <w:r w:rsidR="00002F4D">
        <w:rPr>
          <w:b/>
          <w:sz w:val="26"/>
          <w:szCs w:val="26"/>
        </w:rPr>
        <w:t xml:space="preserve">6 (шесть) месяцев </w:t>
      </w:r>
      <w:r w:rsidR="00F057BB" w:rsidRPr="00F057BB">
        <w:rPr>
          <w:b/>
          <w:sz w:val="26"/>
          <w:szCs w:val="26"/>
        </w:rPr>
        <w:t xml:space="preserve">с момента прохождения государственной регистрации договора купли – продажи имущества. 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722F7A">
        <w:rPr>
          <w:rFonts w:ascii="Times New Roman" w:hAnsi="Times New Roman" w:cs="Times New Roman"/>
          <w:sz w:val="24"/>
          <w:szCs w:val="24"/>
        </w:rPr>
        <w:t>6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3A6D48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3A6D48" w:rsidRPr="003A6D48" w:rsidRDefault="003A6D48" w:rsidP="005C77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6D48">
        <w:rPr>
          <w:rFonts w:ascii="Times New Roman" w:hAnsi="Times New Roman" w:cs="Times New Roman"/>
          <w:sz w:val="24"/>
          <w:szCs w:val="24"/>
        </w:rPr>
        <w:t xml:space="preserve">4.3. В случае нарушения собственником </w:t>
      </w:r>
      <w:r>
        <w:rPr>
          <w:rFonts w:ascii="Times New Roman" w:hAnsi="Times New Roman" w:cs="Times New Roman"/>
          <w:sz w:val="24"/>
          <w:szCs w:val="24"/>
        </w:rPr>
        <w:t>имущества  условия</w:t>
      </w:r>
      <w:r w:rsidR="00002F4D">
        <w:rPr>
          <w:rFonts w:ascii="Times New Roman" w:hAnsi="Times New Roman" w:cs="Times New Roman"/>
          <w:sz w:val="24"/>
          <w:szCs w:val="24"/>
        </w:rPr>
        <w:t xml:space="preserve">, установленного </w:t>
      </w:r>
      <w:r>
        <w:rPr>
          <w:rFonts w:ascii="Times New Roman" w:hAnsi="Times New Roman" w:cs="Times New Roman"/>
          <w:sz w:val="24"/>
          <w:szCs w:val="24"/>
        </w:rPr>
        <w:t>п. 2.</w:t>
      </w:r>
      <w:r w:rsidR="00AA2C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настоящего договора </w:t>
      </w:r>
      <w:r w:rsidRPr="003A6D48">
        <w:rPr>
          <w:rFonts w:ascii="Times New Roman" w:hAnsi="Times New Roman" w:cs="Times New Roman"/>
          <w:sz w:val="24"/>
          <w:szCs w:val="24"/>
        </w:rPr>
        <w:t>о сохранении назначения приватизированного объекта в течение указанного срока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6D4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DC66F3" w:rsidRDefault="00DC66F3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82201" w:rsidRPr="00292E70">
        <w:rPr>
          <w:rFonts w:ascii="Times New Roman" w:hAnsi="Times New Roman" w:cs="Times New Roman"/>
          <w:sz w:val="24"/>
          <w:szCs w:val="24"/>
        </w:rPr>
        <w:t>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</w:t>
      </w:r>
      <w:r w:rsidR="003A6D48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1D70" w:rsidRDefault="00C31D70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297E31" w:rsidRPr="00F531CB" w:rsidRDefault="00297E31" w:rsidP="003123B1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</w:t>
      </w:r>
      <w:proofErr w:type="gramStart"/>
      <w:r w:rsidRPr="00F531C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531CB">
        <w:rPr>
          <w:rFonts w:ascii="Times New Roman" w:hAnsi="Times New Roman" w:cs="Times New Roman"/>
          <w:sz w:val="24"/>
          <w:szCs w:val="24"/>
        </w:rPr>
        <w:t xml:space="preserve"> продажи </w:t>
      </w:r>
    </w:p>
    <w:p w:rsidR="00297E31" w:rsidRPr="00F531CB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 имущества</w:t>
      </w:r>
    </w:p>
    <w:p w:rsidR="00297E31" w:rsidRPr="00F531CB" w:rsidRDefault="00297E31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p w:rsidR="00A92D89" w:rsidRDefault="00A92D89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2835"/>
        <w:gridCol w:w="1985"/>
      </w:tblGrid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.), объем (м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Котельная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 (здание котельной)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112,9 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Резервуар РГС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000377. Зав № 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22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000378.               Зав № 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6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– 3000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000374.  Зав № 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3000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150- 7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100 – 10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КРШф-100- 2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КРШф-80 – 2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Скважина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Стрел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очный перевод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313А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1,0-9М-2                              Регистрацио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нный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К -2810                                  Заводской № 28453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1,0-9М-1                           Р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егистрационный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К -2811                         Заводской № 11695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1,5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глубинный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45/55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СМ 100-65-200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                     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80-2,5-37,5/2,5  стац.№3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ДС -125 </w:t>
            </w:r>
            <w:proofErr w:type="spellStart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 №2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rPr>
          <w:trHeight w:val="124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Натриево-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катеиновый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фильтр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Путь необщего                       пользования котельной                      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118,71 м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Эстакада мазутного               топлива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</w:tc>
      </w:tr>
    </w:tbl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03A32" w:rsidRPr="00F531CB" w:rsidRDefault="00503A32" w:rsidP="00503A32">
      <w:pPr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1CB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82201" w:rsidRPr="00002F4D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650A2" w:rsidRPr="00002F4D">
        <w:rPr>
          <w:rFonts w:ascii="Times New Roman" w:hAnsi="Times New Roman" w:cs="Times New Roman"/>
          <w:sz w:val="24"/>
          <w:szCs w:val="24"/>
        </w:rPr>
        <w:t xml:space="preserve">2 </w:t>
      </w:r>
      <w:r w:rsidRPr="00002F4D">
        <w:rPr>
          <w:rFonts w:ascii="Times New Roman" w:hAnsi="Times New Roman" w:cs="Times New Roman"/>
          <w:sz w:val="24"/>
          <w:szCs w:val="24"/>
        </w:rPr>
        <w:t xml:space="preserve"> к договору купли-продажи </w:t>
      </w:r>
    </w:p>
    <w:p w:rsidR="00F82201" w:rsidRPr="00292E70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 недвижимого и</w:t>
      </w:r>
      <w:r w:rsidRPr="00292E70">
        <w:rPr>
          <w:rFonts w:ascii="Times New Roman" w:hAnsi="Times New Roman" w:cs="Times New Roman"/>
          <w:sz w:val="24"/>
          <w:szCs w:val="24"/>
        </w:rPr>
        <w:t>мущества</w:t>
      </w:r>
    </w:p>
    <w:p w:rsidR="00595CB0" w:rsidRDefault="00595CB0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43DB" w:rsidRDefault="00F843DB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8B11C7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8B11C7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503A32" w:rsidRPr="00503A32" w:rsidRDefault="00F82201" w:rsidP="00503A32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A32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имущества от ________20</w:t>
      </w:r>
      <w:r w:rsidR="008B11C7">
        <w:rPr>
          <w:rFonts w:ascii="Times New Roman" w:hAnsi="Times New Roman" w:cs="Times New Roman"/>
          <w:sz w:val="24"/>
          <w:szCs w:val="24"/>
        </w:rPr>
        <w:t>21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503A32">
        <w:rPr>
          <w:rFonts w:ascii="Times New Roman" w:hAnsi="Times New Roman" w:cs="Times New Roman"/>
          <w:sz w:val="24"/>
          <w:szCs w:val="24"/>
        </w:rPr>
        <w:t>2</w:t>
      </w:r>
      <w:r w:rsidR="008B11C7">
        <w:rPr>
          <w:rFonts w:ascii="Times New Roman" w:hAnsi="Times New Roman" w:cs="Times New Roman"/>
          <w:sz w:val="24"/>
          <w:szCs w:val="24"/>
        </w:rPr>
        <w:t>1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 Комплекс объектов котельной «</w:t>
      </w:r>
      <w:proofErr w:type="spellStart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, в количестве 2</w:t>
      </w:r>
      <w:r w:rsidR="008B11C7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-х единиц,</w:t>
      </w:r>
      <w:r w:rsidR="00503A32" w:rsidRPr="00503A32">
        <w:rPr>
          <w:rFonts w:ascii="Times New Roman" w:hAnsi="Times New Roman" w:cs="Times New Roman"/>
          <w:sz w:val="26"/>
          <w:szCs w:val="26"/>
        </w:rPr>
        <w:t xml:space="preserve"> согласно приложению № 1 к настоящему </w:t>
      </w:r>
      <w:r w:rsidR="00503A32">
        <w:rPr>
          <w:rFonts w:ascii="Times New Roman" w:hAnsi="Times New Roman" w:cs="Times New Roman"/>
          <w:sz w:val="26"/>
          <w:szCs w:val="26"/>
        </w:rPr>
        <w:t>акту прием</w:t>
      </w:r>
      <w:proofErr w:type="gramStart"/>
      <w:r w:rsidR="00503A32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503A32">
        <w:rPr>
          <w:rFonts w:ascii="Times New Roman" w:hAnsi="Times New Roman" w:cs="Times New Roman"/>
          <w:sz w:val="26"/>
          <w:szCs w:val="26"/>
        </w:rPr>
        <w:t xml:space="preserve"> передачи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, расположенного  по адресу: 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г. Белогорск, ул. 50 лет Комсомола, д. 68/2 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28:02:000408:</w:t>
      </w:r>
      <w:r w:rsidR="008B11C7">
        <w:rPr>
          <w:rFonts w:ascii="Times New Roman" w:hAnsi="Times New Roman" w:cs="Times New Roman"/>
          <w:sz w:val="24"/>
          <w:szCs w:val="24"/>
        </w:rPr>
        <w:t>453</w:t>
      </w:r>
      <w:r w:rsidR="00503A32" w:rsidRPr="00503A32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F82201" w:rsidRDefault="00F82201" w:rsidP="00503A3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</w:t>
      </w:r>
      <w:r w:rsidR="003F27C2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43DB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EF300C" w:rsidRDefault="00F82201" w:rsidP="00F843DB">
      <w:pPr>
        <w:jc w:val="both"/>
        <w:sectPr w:rsidR="00EF300C" w:rsidSect="003F27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EF300C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акту приема - передачи </w:t>
      </w:r>
    </w:p>
    <w:p w:rsidR="003F27C2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  <w:r w:rsidR="00503A32" w:rsidRPr="00F53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A32" w:rsidRPr="00F531CB" w:rsidRDefault="00503A32" w:rsidP="00503A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p w:rsidR="008B11C7" w:rsidRDefault="008B11C7" w:rsidP="008B11C7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162"/>
        <w:gridCol w:w="2125"/>
        <w:gridCol w:w="1984"/>
        <w:gridCol w:w="7090"/>
      </w:tblGrid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</w:t>
            </w:r>
          </w:p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Площадь (м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.), объем (м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Техническое 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физическое) состояние объекта и его                             характеристики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Котельная «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» (здание котельной)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28:02:000408:104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112,9 м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1984, фундамент - бетонный ленточный; стены – керамзитобетонный; перегородки - кирпичные; перекрытия чердачные/междуэтажные – ж/б плиты; крыша - двускатная, кровля шиферная; полы - бетонные, металлическая плитка, проемы - оконные: двойные глухие, дверные: простые; внутренняя отделка - штукатурка, покраска фрагментарно отстают от стен и потолка, многочисленные трещины.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Плитка на полу частично отсутствует. Внутренняя отделка нуждается в ремонте. Внешняя отделка - штукатурка. Физическое состояние здания (без учета отделки) хорошее, техническое состояние в целом - удовлетворительное. Санитарно – электротехнические устройства: электроснабжение, отопление, водопровод, вентиляция.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Резервуар РГС 100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100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Диаметр - 3,25 м., длина – 12,4 м., год ввода в эксплуатацию - 1985, техническое состояние - пригодно к эксплуатации, физическое состояние – удовлетворительное.</w:t>
            </w:r>
            <w:proofErr w:type="gramEnd"/>
          </w:p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РВС -400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№ 000377. Зав № 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400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вертикальный цилиндрический сварной стальной 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 стационарной конической крышей без понтона РВС - 400, диаметр – 9,0 м, высота- 7,5 м., год ввода в эксплуатацию - 1999,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 РВС -400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№ 000378.               Зав № 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400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Резервуар вертикальный цилиндрический сварной стальной со стационарной конической крышей без понтона РВС - 400, диаметр - 9,0 м., высота – 7,5 м., год ввода в эксплуатацию – 1999,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 РВС – 3000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№ 000374.  Зав № 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3000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Резервуар вертикальный цилиндрический сварной стальной со стационарной конической крышей без понтона РВС - 3000, диаметр - 26,5 м., высота – 6,0 м., год ввода в эксплуатацию – 1999,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ЗД.Ч. 150- 7 шт.</w:t>
            </w:r>
          </w:p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ЗД.Ч. 100 – 10 шт.</w:t>
            </w:r>
          </w:p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КРШф-100- 2 шт.</w:t>
            </w:r>
          </w:p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КРШф-80 – 2 шт.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трубопровода 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, группа трубопровода – Б (в), рабочее давление -6,0 кгс/см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. Рабочая среда – мазут, год ввода в эксплуатацию- 1984, техническое состояние – пригодно к эксплуатации, физическое состояние – удовлетворительное.</w:t>
            </w:r>
          </w:p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Характеристики – данные отсутствуют, год ввода в эксплуатацию – данные отсутствуют, техническое состояние – пригодно к эксплуатации, физическое состояние – 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Стрелочный перевод                   № 313А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Ручной Р50, год ввода в эксплуатацию – 1984,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Дымосос № 1,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Дымосос № 2,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1,0-9М-2                              Регистрационный                        № К -2810                                  Заводской № 28453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Расчетное давление -0,8 МПА,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паропроизводительность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– 1,0 т/ч., площадь поверхности нагрева – 30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., объем воды – 1,1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, год изготовления – 1988, год ввода в эксплуатацию – 1994, техническое состояние – пригодно к эксплуатации, физическое состояние – удовлетворительное, расчетный срок службы 20 лет. </w:t>
            </w:r>
            <w:proofErr w:type="gramEnd"/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1,0-9М-1                           Регистрационный                  № К -2811                         Заводской № 11695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Расчетное давление -0,8 МПА,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паропроизводительность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– 1,0 т/ч., площадь поверхности нагрева – 30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., объем воды – 1,1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, год изготовления – 2001, год ввода в эксплуатацию – 2004, техническое состояние – пригодно к эксплуатации, физическое состояние – удовлетворительное, расчетный срок службы 20 лет.</w:t>
            </w:r>
            <w:proofErr w:type="gramEnd"/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Насос ХВО,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Насос 1,5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Конденсатный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Насос глубинный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Насос глубинный (подземный),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45/55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Насос СМ 100-65-200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Сетевой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Насос шестеренный                        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80-2,5-37,5/2,5  стац.№3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Производительность – 37,5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/ч, рабочее давление – 2,5 кг/см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, год ввода в эксплуатацию – 2010, техническое состояние – пригодно к эксплуатации, физическое состояние – удовлетворительное.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Насос шестеренный               ДС -125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стац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№4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Производительность – 30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/ч, рабочее давление – 6,3 кг/см</w:t>
            </w: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, марка электродвигателя – АИР 132М4УЗ,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Глубина погружения - 2260 мм, количество секций – 1,  производительность – 80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нормативный срок службы – 8 лет,  остаточный ресурс – до 31.10.2021г.</w:t>
            </w:r>
            <w:proofErr w:type="gramEnd"/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стац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. №2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Глубина погружения- 3510 мм, количество секций – 2,  подача – 80 м</w:t>
            </w:r>
            <w:r w:rsidRPr="00AF659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Натриево-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катеиновый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 фильтр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</w:t>
            </w:r>
          </w:p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Путь необщего                       пользования котельной                       «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28:02:000408:105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118,71 м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Год ввода в эксплуатации - 1984, конструктивный элемент путей - сливная эстакада, рельсы - Р-50, основание – шпалы деревянные, 165 шт., балластный слой - гравийный 284 </w:t>
            </w:r>
            <w:proofErr w:type="spellStart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F6594">
              <w:rPr>
                <w:rFonts w:ascii="Times New Roman" w:hAnsi="Times New Roman" w:cs="Times New Roman"/>
                <w:sz w:val="26"/>
                <w:szCs w:val="26"/>
              </w:rPr>
              <w:t xml:space="preserve">., состояние объекта - годен к эксплуатации.  </w:t>
            </w:r>
            <w:proofErr w:type="gramEnd"/>
          </w:p>
        </w:tc>
      </w:tr>
      <w:tr w:rsidR="00AF6594" w:rsidRPr="00AF6594" w:rsidTr="00AF659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Эстакада мазутного               топлива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25 м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94" w:rsidRPr="00AF6594" w:rsidRDefault="00AF659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594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- 1984, высота - 5м., техническое состояние - пригодно к эксплуатации, физическое состояние – удовлетворительное.</w:t>
            </w:r>
          </w:p>
        </w:tc>
      </w:tr>
    </w:tbl>
    <w:p w:rsidR="006241A0" w:rsidRPr="004B546B" w:rsidRDefault="006241A0" w:rsidP="008B11C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2362D" w:rsidRPr="00A81FA9" w:rsidRDefault="00A2362D" w:rsidP="00A2362D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A81FA9">
        <w:rPr>
          <w:rFonts w:ascii="Times New Roman" w:hAnsi="Times New Roman" w:cs="Times New Roman"/>
          <w:sz w:val="24"/>
          <w:szCs w:val="24"/>
        </w:rPr>
        <w:t>ПОДПИСИ: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«Покупатель»</w:t>
      </w:r>
    </w:p>
    <w:p w:rsidR="00A2362D" w:rsidRPr="00292E70" w:rsidRDefault="00A2362D" w:rsidP="00A23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         </w:t>
      </w:r>
    </w:p>
    <w:p w:rsidR="00A81FA9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A81FA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</w:tblGrid>
      <w:tr w:rsidR="00A81FA9" w:rsidTr="00A81FA9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A81FA9" w:rsidRDefault="00A81FA9" w:rsidP="00A92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27C2" w:rsidRDefault="003F27C2"/>
    <w:sectPr w:rsidR="003F27C2" w:rsidSect="008B11C7">
      <w:pgSz w:w="16838" w:h="11906" w:orient="landscape"/>
      <w:pgMar w:top="426" w:right="195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21" w:rsidRDefault="00B75C21" w:rsidP="00297E31">
      <w:pPr>
        <w:spacing w:after="0" w:line="240" w:lineRule="auto"/>
      </w:pPr>
      <w:r>
        <w:separator/>
      </w:r>
    </w:p>
  </w:endnote>
  <w:endnote w:type="continuationSeparator" w:id="0">
    <w:p w:rsidR="00B75C21" w:rsidRDefault="00B75C21" w:rsidP="0029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21" w:rsidRDefault="00B75C21" w:rsidP="00297E31">
      <w:pPr>
        <w:spacing w:after="0" w:line="240" w:lineRule="auto"/>
      </w:pPr>
      <w:r>
        <w:separator/>
      </w:r>
    </w:p>
  </w:footnote>
  <w:footnote w:type="continuationSeparator" w:id="0">
    <w:p w:rsidR="00B75C21" w:rsidRDefault="00B75C21" w:rsidP="0029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F767C4D"/>
    <w:multiLevelType w:val="hybridMultilevel"/>
    <w:tmpl w:val="BF7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02F4D"/>
    <w:rsid w:val="00037BD5"/>
    <w:rsid w:val="00042E44"/>
    <w:rsid w:val="000D279D"/>
    <w:rsid w:val="000D728C"/>
    <w:rsid w:val="001348FC"/>
    <w:rsid w:val="0013714E"/>
    <w:rsid w:val="00176A9D"/>
    <w:rsid w:val="002537F8"/>
    <w:rsid w:val="0027431C"/>
    <w:rsid w:val="00285637"/>
    <w:rsid w:val="0029249A"/>
    <w:rsid w:val="00297E31"/>
    <w:rsid w:val="002E0295"/>
    <w:rsid w:val="002F5244"/>
    <w:rsid w:val="0030442A"/>
    <w:rsid w:val="00307DCC"/>
    <w:rsid w:val="003123B1"/>
    <w:rsid w:val="003650A2"/>
    <w:rsid w:val="003828EF"/>
    <w:rsid w:val="003947F8"/>
    <w:rsid w:val="00394E5F"/>
    <w:rsid w:val="003A6D48"/>
    <w:rsid w:val="003B38EC"/>
    <w:rsid w:val="003C5728"/>
    <w:rsid w:val="003F27C2"/>
    <w:rsid w:val="00423BDC"/>
    <w:rsid w:val="0049169B"/>
    <w:rsid w:val="004A7B6B"/>
    <w:rsid w:val="004C39C6"/>
    <w:rsid w:val="004D1BE1"/>
    <w:rsid w:val="004E739F"/>
    <w:rsid w:val="00503A32"/>
    <w:rsid w:val="00527ABE"/>
    <w:rsid w:val="00593C1D"/>
    <w:rsid w:val="00595CB0"/>
    <w:rsid w:val="005A74E3"/>
    <w:rsid w:val="005C77E4"/>
    <w:rsid w:val="005E1DAB"/>
    <w:rsid w:val="006241A0"/>
    <w:rsid w:val="006258AE"/>
    <w:rsid w:val="00651C09"/>
    <w:rsid w:val="00654AA3"/>
    <w:rsid w:val="00722F7A"/>
    <w:rsid w:val="00772562"/>
    <w:rsid w:val="0079608D"/>
    <w:rsid w:val="007C47E4"/>
    <w:rsid w:val="00800E3A"/>
    <w:rsid w:val="00817815"/>
    <w:rsid w:val="00863194"/>
    <w:rsid w:val="008B11C7"/>
    <w:rsid w:val="008B7002"/>
    <w:rsid w:val="009010D9"/>
    <w:rsid w:val="00956E01"/>
    <w:rsid w:val="00A227FE"/>
    <w:rsid w:val="00A2362D"/>
    <w:rsid w:val="00A56370"/>
    <w:rsid w:val="00A65771"/>
    <w:rsid w:val="00A81FA9"/>
    <w:rsid w:val="00A92D89"/>
    <w:rsid w:val="00A966F3"/>
    <w:rsid w:val="00AA2CA3"/>
    <w:rsid w:val="00AA5C56"/>
    <w:rsid w:val="00AF3513"/>
    <w:rsid w:val="00AF6594"/>
    <w:rsid w:val="00B044E3"/>
    <w:rsid w:val="00B12523"/>
    <w:rsid w:val="00B55CA2"/>
    <w:rsid w:val="00B75C21"/>
    <w:rsid w:val="00B772E1"/>
    <w:rsid w:val="00BA4987"/>
    <w:rsid w:val="00C3004E"/>
    <w:rsid w:val="00C31D70"/>
    <w:rsid w:val="00C44D0B"/>
    <w:rsid w:val="00C52990"/>
    <w:rsid w:val="00C779AB"/>
    <w:rsid w:val="00C86374"/>
    <w:rsid w:val="00CC4F5D"/>
    <w:rsid w:val="00DC66F3"/>
    <w:rsid w:val="00DD2E85"/>
    <w:rsid w:val="00E45A4E"/>
    <w:rsid w:val="00E47856"/>
    <w:rsid w:val="00EB7847"/>
    <w:rsid w:val="00EC1594"/>
    <w:rsid w:val="00ED7483"/>
    <w:rsid w:val="00EF300C"/>
    <w:rsid w:val="00F057BB"/>
    <w:rsid w:val="00F32C60"/>
    <w:rsid w:val="00F531CB"/>
    <w:rsid w:val="00F82201"/>
    <w:rsid w:val="00F843DB"/>
    <w:rsid w:val="00FB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13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98</cp:revision>
  <cp:lastPrinted>2020-03-23T00:20:00Z</cp:lastPrinted>
  <dcterms:created xsi:type="dcterms:W3CDTF">2019-09-23T02:15:00Z</dcterms:created>
  <dcterms:modified xsi:type="dcterms:W3CDTF">2021-09-10T07:20:00Z</dcterms:modified>
</cp:coreProperties>
</file>