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AE7717">
        <w:rPr>
          <w:rFonts w:ascii="Times New Roman" w:hAnsi="Times New Roman" w:cs="Times New Roman"/>
          <w:sz w:val="24"/>
        </w:rPr>
        <w:t>в  соответствии с п. 2.</w:t>
      </w:r>
      <w:r w:rsidR="00674D4A">
        <w:rPr>
          <w:rFonts w:ascii="Times New Roman" w:hAnsi="Times New Roman" w:cs="Times New Roman"/>
          <w:sz w:val="24"/>
        </w:rPr>
        <w:t>3</w:t>
      </w:r>
      <w:bookmarkStart w:id="0" w:name="_GoBack"/>
      <w:bookmarkEnd w:id="0"/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285637"/>
    <w:rsid w:val="00390AAD"/>
    <w:rsid w:val="004902C0"/>
    <w:rsid w:val="004B617A"/>
    <w:rsid w:val="005A74E3"/>
    <w:rsid w:val="005C5FAA"/>
    <w:rsid w:val="00635881"/>
    <w:rsid w:val="00674D4A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17</cp:revision>
  <dcterms:created xsi:type="dcterms:W3CDTF">2019-09-23T02:15:00Z</dcterms:created>
  <dcterms:modified xsi:type="dcterms:W3CDTF">2021-01-29T06:08:00Z</dcterms:modified>
</cp:coreProperties>
</file>