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210912">
        <w:rPr>
          <w:rFonts w:ascii="Times New Roman" w:eastAsia="Times New Roman" w:hAnsi="Times New Roman" w:cs="Times New Roman"/>
          <w:b/>
          <w:bCs/>
          <w:color w:val="000000"/>
          <w:sz w:val="24"/>
          <w:szCs w:val="24"/>
          <w:lang w:eastAsia="ru-RU"/>
        </w:rPr>
        <w:t xml:space="preserve">, по адресу:                             ул. </w:t>
      </w:r>
      <w:r w:rsidR="009C264D">
        <w:rPr>
          <w:rFonts w:ascii="Times New Roman" w:eastAsia="Times New Roman" w:hAnsi="Times New Roman" w:cs="Times New Roman"/>
          <w:b/>
          <w:bCs/>
          <w:color w:val="000000"/>
          <w:sz w:val="24"/>
          <w:szCs w:val="24"/>
          <w:lang w:eastAsia="ru-RU"/>
        </w:rPr>
        <w:t>9 Мая, д. 188</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D097D" w:rsidRPr="00A00D5E" w:rsidRDefault="00A00D5E" w:rsidP="00A00D5E">
      <w:pPr>
        <w:spacing w:after="0" w:line="240" w:lineRule="atLeast"/>
        <w:jc w:val="center"/>
        <w:rPr>
          <w:rFonts w:ascii="Times New Roman" w:eastAsia="Times New Roman" w:hAnsi="Times New Roman" w:cs="Times New Roman"/>
          <w:b/>
          <w:bCs/>
          <w:color w:val="FF0000"/>
          <w:sz w:val="24"/>
          <w:szCs w:val="24"/>
          <w:lang w:eastAsia="ru-RU"/>
        </w:rPr>
      </w:pPr>
      <w:r w:rsidRPr="00A00D5E">
        <w:rPr>
          <w:rFonts w:ascii="Times New Roman" w:eastAsia="Times New Roman" w:hAnsi="Times New Roman" w:cs="Times New Roman"/>
          <w:b/>
          <w:bCs/>
          <w:color w:val="FF0000"/>
          <w:sz w:val="24"/>
          <w:szCs w:val="24"/>
          <w:lang w:eastAsia="ru-RU"/>
        </w:rPr>
        <w:t>номер процедуры- 51621</w:t>
      </w:r>
    </w:p>
    <w:p w:rsidR="00FF4D07" w:rsidRPr="00C22CAD" w:rsidRDefault="00A455A0"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1</w:t>
      </w:r>
      <w:r w:rsidR="009C264D">
        <w:rPr>
          <w:rFonts w:ascii="Times New Roman" w:eastAsia="Times New Roman" w:hAnsi="Times New Roman" w:cs="Times New Roman"/>
          <w:b/>
          <w:bCs/>
          <w:color w:val="000000"/>
          <w:sz w:val="24"/>
          <w:szCs w:val="24"/>
          <w:lang w:eastAsia="ru-RU"/>
        </w:rPr>
        <w:t>2 марта</w:t>
      </w:r>
      <w:r>
        <w:rPr>
          <w:rFonts w:ascii="Times New Roman" w:eastAsia="Times New Roman" w:hAnsi="Times New Roman" w:cs="Times New Roman"/>
          <w:b/>
          <w:bCs/>
          <w:color w:val="000000"/>
          <w:sz w:val="24"/>
          <w:szCs w:val="24"/>
          <w:lang w:eastAsia="ru-RU"/>
        </w:rPr>
        <w:t xml:space="preserve"> 2021</w:t>
      </w:r>
      <w:r w:rsidR="00FF4D07">
        <w:rPr>
          <w:rFonts w:ascii="Times New Roman" w:eastAsia="Times New Roman" w:hAnsi="Times New Roman" w:cs="Times New Roman"/>
          <w:b/>
          <w:bCs/>
          <w:color w:val="000000"/>
          <w:sz w:val="24"/>
          <w:szCs w:val="24"/>
          <w:lang w:eastAsia="ru-RU"/>
        </w:rPr>
        <w:t xml:space="preserve">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1A5C6F" w:rsidRPr="001A5C6F" w:rsidRDefault="00C22CAD" w:rsidP="001A5C6F">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постановлением Пра</w:t>
      </w:r>
      <w:bookmarkStart w:id="0" w:name="_GoBack"/>
      <w:bookmarkEnd w:id="0"/>
      <w:r w:rsidRPr="00C22CAD">
        <w:rPr>
          <w:rFonts w:ascii="Times New Roman" w:eastAsia="Times New Roman" w:hAnsi="Times New Roman" w:cs="Times New Roman"/>
          <w:color w:val="000000"/>
          <w:sz w:val="24"/>
          <w:szCs w:val="24"/>
          <w:lang w:eastAsia="ru-RU"/>
        </w:rPr>
        <w:t xml:space="preserve">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A455A0">
        <w:rPr>
          <w:rFonts w:ascii="Times New Roman" w:hAnsi="Times New Roman" w:cs="Times New Roman"/>
          <w:sz w:val="24"/>
          <w:szCs w:val="24"/>
        </w:rPr>
        <w:t xml:space="preserve">Решением </w:t>
      </w:r>
      <w:r w:rsidR="00A455A0" w:rsidRPr="00A455A0">
        <w:rPr>
          <w:rFonts w:ascii="Times New Roman" w:hAnsi="Times New Roman" w:cs="Times New Roman"/>
          <w:sz w:val="24"/>
          <w:szCs w:val="24"/>
        </w:rPr>
        <w:t>Белогорского городского Совета народных депутатов от 24 декабря 2020 года № 55/105 «Об утверждении Программы приватизации муниципального имущества города Белогорск на 2021</w:t>
      </w:r>
      <w:proofErr w:type="gramEnd"/>
      <w:r w:rsidR="00A455A0" w:rsidRPr="00A455A0">
        <w:rPr>
          <w:rFonts w:ascii="Times New Roman" w:hAnsi="Times New Roman" w:cs="Times New Roman"/>
          <w:sz w:val="24"/>
          <w:szCs w:val="24"/>
        </w:rPr>
        <w:t xml:space="preserve"> год»</w:t>
      </w:r>
      <w:r w:rsidR="001A5C6F" w:rsidRPr="001A5C6F">
        <w:rPr>
          <w:rFonts w:ascii="Times New Roman" w:hAnsi="Times New Roman" w:cs="Times New Roman"/>
          <w:sz w:val="24"/>
          <w:szCs w:val="24"/>
        </w:rPr>
        <w:t>.</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Амурская область, г. Белогорск, </w:t>
      </w:r>
      <w:r w:rsidR="00BF60B8">
        <w:rPr>
          <w:rFonts w:ascii="Times New Roman" w:eastAsia="Times New Roman" w:hAnsi="Times New Roman" w:cs="Times New Roman"/>
          <w:color w:val="000000"/>
          <w:sz w:val="24"/>
          <w:szCs w:val="24"/>
          <w:lang w:eastAsia="ru-RU"/>
        </w:rPr>
        <w:t xml:space="preserve">                 ул. </w:t>
      </w:r>
      <w:r w:rsidR="00FF5CFA">
        <w:rPr>
          <w:rFonts w:ascii="Times New Roman" w:eastAsia="Times New Roman" w:hAnsi="Times New Roman" w:cs="Times New Roman"/>
          <w:color w:val="000000"/>
          <w:sz w:val="24"/>
          <w:szCs w:val="24"/>
          <w:lang w:eastAsia="ru-RU"/>
        </w:rPr>
        <w:t>9 Мая, д. 188</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Главой муниципальн</w:t>
      </w:r>
      <w:r w:rsidR="001A5C6F">
        <w:rPr>
          <w:rFonts w:ascii="Times New Roman" w:eastAsia="Times New Roman" w:hAnsi="Times New Roman" w:cs="Times New Roman"/>
          <w:color w:val="000000"/>
          <w:sz w:val="24"/>
          <w:szCs w:val="24"/>
          <w:lang w:eastAsia="ru-RU"/>
        </w:rPr>
        <w:t xml:space="preserve">ого образования г. Белогорск от </w:t>
      </w:r>
      <w:r w:rsidR="00AE74E2">
        <w:rPr>
          <w:rFonts w:ascii="Times New Roman" w:eastAsia="Times New Roman" w:hAnsi="Times New Roman" w:cs="Times New Roman"/>
          <w:color w:val="000000"/>
          <w:sz w:val="24"/>
          <w:szCs w:val="24"/>
          <w:lang w:eastAsia="ru-RU"/>
        </w:rPr>
        <w:t xml:space="preserve">                 </w:t>
      </w:r>
      <w:r w:rsidR="00A455A0">
        <w:rPr>
          <w:rFonts w:ascii="Times New Roman" w:eastAsia="Times New Roman" w:hAnsi="Times New Roman" w:cs="Times New Roman"/>
          <w:color w:val="000000"/>
          <w:sz w:val="24"/>
          <w:szCs w:val="24"/>
          <w:lang w:eastAsia="ru-RU"/>
        </w:rPr>
        <w:t>1</w:t>
      </w:r>
      <w:r w:rsidR="00AE74E2">
        <w:rPr>
          <w:rFonts w:ascii="Times New Roman" w:eastAsia="Times New Roman" w:hAnsi="Times New Roman" w:cs="Times New Roman"/>
          <w:color w:val="000000"/>
          <w:sz w:val="24"/>
          <w:szCs w:val="24"/>
          <w:lang w:eastAsia="ru-RU"/>
        </w:rPr>
        <w:t>1</w:t>
      </w:r>
      <w:r w:rsidR="00A455A0">
        <w:rPr>
          <w:rFonts w:ascii="Times New Roman" w:eastAsia="Times New Roman" w:hAnsi="Times New Roman" w:cs="Times New Roman"/>
          <w:color w:val="000000"/>
          <w:sz w:val="24"/>
          <w:szCs w:val="24"/>
          <w:lang w:eastAsia="ru-RU"/>
        </w:rPr>
        <w:t xml:space="preserve"> марта 2021</w:t>
      </w:r>
      <w:r w:rsidR="00C73C55">
        <w:rPr>
          <w:rFonts w:ascii="Times New Roman" w:eastAsia="Times New Roman" w:hAnsi="Times New Roman" w:cs="Times New Roman"/>
          <w:color w:val="000000"/>
          <w:sz w:val="24"/>
          <w:szCs w:val="24"/>
          <w:lang w:eastAsia="ru-RU"/>
        </w:rPr>
        <w:t xml:space="preserve"> года.</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AD0A6D" w:rsidRPr="001A32C2">
        <w:rPr>
          <w:rFonts w:ascii="Times New Roman" w:eastAsia="Times New Roman" w:hAnsi="Times New Roman" w:cs="Times New Roman"/>
          <w:b/>
          <w:color w:val="000000"/>
          <w:sz w:val="24"/>
          <w:szCs w:val="24"/>
          <w:lang w:eastAsia="ru-RU"/>
        </w:rPr>
        <w:t xml:space="preserve">ул. </w:t>
      </w:r>
      <w:r w:rsidR="00AE74E2">
        <w:rPr>
          <w:rFonts w:ascii="Times New Roman" w:eastAsia="Times New Roman" w:hAnsi="Times New Roman" w:cs="Times New Roman"/>
          <w:b/>
          <w:color w:val="000000"/>
          <w:sz w:val="24"/>
          <w:szCs w:val="24"/>
          <w:lang w:eastAsia="ru-RU"/>
        </w:rPr>
        <w:t>9 Мая, д. 188</w:t>
      </w:r>
      <w:r w:rsidR="001A32C2">
        <w:rPr>
          <w:rFonts w:ascii="Times New Roman" w:eastAsia="Times New Roman" w:hAnsi="Times New Roman" w:cs="Times New Roman"/>
          <w:b/>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 с земельным участком</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DA56EA">
        <w:rPr>
          <w:rFonts w:ascii="Times New Roman" w:eastAsia="Times New Roman" w:hAnsi="Times New Roman" w:cs="Times New Roman"/>
          <w:b/>
          <w:color w:val="000000"/>
          <w:sz w:val="24"/>
          <w:szCs w:val="24"/>
          <w:lang w:eastAsia="ru-RU"/>
        </w:rPr>
        <w:t>1</w:t>
      </w:r>
      <w:r w:rsidR="007113FC">
        <w:rPr>
          <w:rFonts w:ascii="Times New Roman" w:eastAsia="Times New Roman" w:hAnsi="Times New Roman" w:cs="Times New Roman"/>
          <w:b/>
          <w:color w:val="000000"/>
          <w:sz w:val="24"/>
          <w:szCs w:val="24"/>
          <w:lang w:eastAsia="ru-RU"/>
        </w:rPr>
        <w:t>5</w:t>
      </w:r>
      <w:r w:rsidR="00DA56EA">
        <w:rPr>
          <w:rFonts w:ascii="Times New Roman" w:eastAsia="Times New Roman" w:hAnsi="Times New Roman" w:cs="Times New Roman"/>
          <w:b/>
          <w:color w:val="000000"/>
          <w:sz w:val="24"/>
          <w:szCs w:val="24"/>
          <w:lang w:eastAsia="ru-RU"/>
        </w:rPr>
        <w:t xml:space="preserve"> марта 2021</w:t>
      </w:r>
      <w:r w:rsidRPr="00C22CAD">
        <w:rPr>
          <w:rFonts w:ascii="Times New Roman" w:eastAsia="Times New Roman" w:hAnsi="Times New Roman" w:cs="Times New Roman"/>
          <w:b/>
          <w:bCs/>
          <w:color w:val="000000"/>
          <w:sz w:val="24"/>
          <w:szCs w:val="24"/>
          <w:lang w:eastAsia="ru-RU"/>
        </w:rPr>
        <w:t xml:space="preserve"> 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7113FC" w:rsidRPr="007113FC">
        <w:rPr>
          <w:rFonts w:ascii="Times New Roman" w:eastAsia="Times New Roman" w:hAnsi="Times New Roman" w:cs="Times New Roman"/>
          <w:b/>
          <w:color w:val="000000"/>
          <w:sz w:val="24"/>
          <w:szCs w:val="24"/>
          <w:lang w:eastAsia="ru-RU"/>
        </w:rPr>
        <w:t>12</w:t>
      </w:r>
      <w:r w:rsidR="00DA56EA" w:rsidRPr="00DA56EA">
        <w:rPr>
          <w:rFonts w:ascii="Times New Roman" w:eastAsia="Times New Roman" w:hAnsi="Times New Roman" w:cs="Times New Roman"/>
          <w:b/>
          <w:color w:val="000000"/>
          <w:sz w:val="24"/>
          <w:szCs w:val="24"/>
          <w:lang w:eastAsia="ru-RU"/>
        </w:rPr>
        <w:t xml:space="preserve"> апреля 2021</w:t>
      </w:r>
      <w:r w:rsidRPr="00C22CAD">
        <w:rPr>
          <w:rFonts w:ascii="Times New Roman" w:eastAsia="Times New Roman" w:hAnsi="Times New Roman" w:cs="Times New Roman"/>
          <w:b/>
          <w:bCs/>
          <w:color w:val="000000"/>
          <w:sz w:val="24"/>
          <w:szCs w:val="24"/>
          <w:lang w:eastAsia="ru-RU"/>
        </w:rPr>
        <w:t xml:space="preserve">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определения участников аукциона в электронной форме</w:t>
      </w:r>
      <w:r w:rsidR="00AD3FC2">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7113FC" w:rsidRPr="007113FC">
        <w:rPr>
          <w:rFonts w:ascii="Times New Roman" w:eastAsia="Times New Roman" w:hAnsi="Times New Roman" w:cs="Times New Roman"/>
          <w:b/>
          <w:color w:val="000000"/>
          <w:sz w:val="24"/>
          <w:szCs w:val="24"/>
          <w:lang w:eastAsia="ru-RU"/>
        </w:rPr>
        <w:t>13</w:t>
      </w:r>
      <w:r w:rsidR="00DA56EA" w:rsidRPr="00DA56EA">
        <w:rPr>
          <w:rFonts w:ascii="Times New Roman" w:eastAsia="Times New Roman" w:hAnsi="Times New Roman" w:cs="Times New Roman"/>
          <w:b/>
          <w:color w:val="000000"/>
          <w:sz w:val="24"/>
          <w:szCs w:val="24"/>
          <w:lang w:eastAsia="ru-RU"/>
        </w:rPr>
        <w:t xml:space="preserve"> апреля</w:t>
      </w:r>
      <w:r w:rsidR="00DA56EA">
        <w:rPr>
          <w:rFonts w:ascii="Times New Roman" w:eastAsia="Times New Roman" w:hAnsi="Times New Roman" w:cs="Times New Roman"/>
          <w:color w:val="000000"/>
          <w:sz w:val="24"/>
          <w:szCs w:val="24"/>
          <w:lang w:eastAsia="ru-RU"/>
        </w:rPr>
        <w:t xml:space="preserve"> </w:t>
      </w:r>
      <w:r w:rsidR="00AD3FC2" w:rsidRPr="00AD3FC2">
        <w:rPr>
          <w:rFonts w:ascii="Times New Roman" w:eastAsia="Times New Roman" w:hAnsi="Times New Roman" w:cs="Times New Roman"/>
          <w:b/>
          <w:color w:val="000000"/>
          <w:sz w:val="24"/>
          <w:szCs w:val="24"/>
          <w:lang w:eastAsia="ru-RU"/>
        </w:rPr>
        <w:t>202</w:t>
      </w:r>
      <w:r w:rsidR="00DA56EA">
        <w:rPr>
          <w:rFonts w:ascii="Times New Roman" w:eastAsia="Times New Roman" w:hAnsi="Times New Roman" w:cs="Times New Roman"/>
          <w:b/>
          <w:color w:val="000000"/>
          <w:sz w:val="24"/>
          <w:szCs w:val="24"/>
          <w:lang w:eastAsia="ru-RU"/>
        </w:rPr>
        <w:t>1</w:t>
      </w:r>
      <w:r w:rsidR="00AD3FC2" w:rsidRPr="00AD3FC2">
        <w:rPr>
          <w:rFonts w:ascii="Times New Roman" w:eastAsia="Times New Roman" w:hAnsi="Times New Roman" w:cs="Times New Roman"/>
          <w:b/>
          <w:color w:val="000000"/>
          <w:sz w:val="24"/>
          <w:szCs w:val="24"/>
          <w:lang w:eastAsia="ru-RU"/>
        </w:rPr>
        <w:t xml:space="preserve"> года</w:t>
      </w:r>
      <w:r>
        <w:rPr>
          <w:rFonts w:ascii="Times New Roman" w:eastAsia="Times New Roman" w:hAnsi="Times New Roman" w:cs="Times New Roman"/>
          <w:b/>
          <w:bCs/>
          <w:color w:val="000000"/>
          <w:sz w:val="24"/>
          <w:szCs w:val="24"/>
          <w:lang w:eastAsia="ru-RU"/>
        </w:rPr>
        <w:t xml:space="preserve">  0</w:t>
      </w:r>
      <w:r w:rsidR="00DA56EA">
        <w:rPr>
          <w:rFonts w:ascii="Times New Roman" w:eastAsia="Times New Roman" w:hAnsi="Times New Roman" w:cs="Times New Roman"/>
          <w:b/>
          <w:bCs/>
          <w:color w:val="000000"/>
          <w:sz w:val="24"/>
          <w:szCs w:val="24"/>
          <w:lang w:eastAsia="ru-RU"/>
        </w:rPr>
        <w:t>8</w:t>
      </w:r>
      <w:r w:rsidR="00A34C68">
        <w:rPr>
          <w:rFonts w:ascii="Times New Roman" w:eastAsia="Times New Roman" w:hAnsi="Times New Roman" w:cs="Times New Roman"/>
          <w:b/>
          <w:bCs/>
          <w:color w:val="000000"/>
          <w:sz w:val="24"/>
          <w:szCs w:val="24"/>
          <w:lang w:eastAsia="ru-RU"/>
        </w:rPr>
        <w:t xml:space="preserve"> часа </w:t>
      </w:r>
      <w:r>
        <w:rPr>
          <w:rFonts w:ascii="Times New Roman" w:eastAsia="Times New Roman" w:hAnsi="Times New Roman" w:cs="Times New Roman"/>
          <w:b/>
          <w:bCs/>
          <w:color w:val="000000"/>
          <w:sz w:val="24"/>
          <w:szCs w:val="24"/>
          <w:lang w:eastAsia="ru-RU"/>
        </w:rPr>
        <w:t>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A34C68" w:rsidRPr="00A34C68">
        <w:rPr>
          <w:rFonts w:ascii="Times New Roman" w:eastAsia="Times New Roman" w:hAnsi="Times New Roman" w:cs="Times New Roman"/>
          <w:b/>
          <w:color w:val="000000"/>
          <w:sz w:val="24"/>
          <w:szCs w:val="24"/>
          <w:lang w:eastAsia="ru-RU"/>
        </w:rPr>
        <w:t>1</w:t>
      </w:r>
      <w:r w:rsidR="007113FC">
        <w:rPr>
          <w:rFonts w:ascii="Times New Roman" w:eastAsia="Times New Roman" w:hAnsi="Times New Roman" w:cs="Times New Roman"/>
          <w:b/>
          <w:color w:val="000000"/>
          <w:sz w:val="24"/>
          <w:szCs w:val="24"/>
          <w:lang w:eastAsia="ru-RU"/>
        </w:rPr>
        <w:t>6</w:t>
      </w:r>
      <w:r w:rsidR="00A34C68" w:rsidRPr="00A34C68">
        <w:rPr>
          <w:rFonts w:ascii="Times New Roman" w:eastAsia="Times New Roman" w:hAnsi="Times New Roman" w:cs="Times New Roman"/>
          <w:b/>
          <w:color w:val="000000"/>
          <w:sz w:val="24"/>
          <w:szCs w:val="24"/>
          <w:lang w:eastAsia="ru-RU"/>
        </w:rPr>
        <w:t xml:space="preserve"> </w:t>
      </w:r>
      <w:r w:rsidR="00DA56EA">
        <w:rPr>
          <w:rFonts w:ascii="Times New Roman" w:eastAsia="Times New Roman" w:hAnsi="Times New Roman" w:cs="Times New Roman"/>
          <w:b/>
          <w:color w:val="000000"/>
          <w:sz w:val="24"/>
          <w:szCs w:val="24"/>
          <w:lang w:eastAsia="ru-RU"/>
        </w:rPr>
        <w:t>апреля 2021</w:t>
      </w:r>
      <w:r w:rsidR="005765A4">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A91845">
        <w:rPr>
          <w:rFonts w:ascii="Times New Roman" w:eastAsia="Times New Roman" w:hAnsi="Times New Roman" w:cs="Times New Roman"/>
          <w:b/>
          <w:bCs/>
          <w:color w:val="000000"/>
          <w:sz w:val="24"/>
          <w:szCs w:val="24"/>
          <w:lang w:eastAsia="ru-RU"/>
        </w:rPr>
        <w:t>0</w:t>
      </w:r>
      <w:r w:rsidR="00DA56EA">
        <w:rPr>
          <w:rFonts w:ascii="Times New Roman" w:eastAsia="Times New Roman" w:hAnsi="Times New Roman" w:cs="Times New Roman"/>
          <w:b/>
          <w:bCs/>
          <w:color w:val="000000"/>
          <w:sz w:val="24"/>
          <w:szCs w:val="24"/>
          <w:lang w:eastAsia="ru-RU"/>
        </w:rPr>
        <w:t>8</w:t>
      </w:r>
      <w:r w:rsidR="00A34C68">
        <w:rPr>
          <w:rFonts w:ascii="Times New Roman" w:eastAsia="Times New Roman" w:hAnsi="Times New Roman" w:cs="Times New Roman"/>
          <w:b/>
          <w:bCs/>
          <w:color w:val="000000"/>
          <w:sz w:val="24"/>
          <w:szCs w:val="24"/>
          <w:lang w:eastAsia="ru-RU"/>
        </w:rPr>
        <w:t xml:space="preserve"> часа</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главный специалист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C806DA"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C806DA" w:rsidRPr="00C806DA">
        <w:rPr>
          <w:rFonts w:ascii="Times New Roman" w:eastAsia="Times New Roman" w:hAnsi="Times New Roman" w:cs="Times New Roman"/>
          <w:color w:val="000000"/>
          <w:sz w:val="24"/>
          <w:szCs w:val="24"/>
          <w:u w:val="single"/>
          <w:lang w:eastAsia="ru-RU"/>
        </w:rPr>
        <w:t>в 2020 году не выставлялось на продажу.</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xml:space="preserve">) </w:t>
      </w:r>
      <w:proofErr w:type="spellStart"/>
      <w:r w:rsidR="007113FC" w:rsidRPr="00A00D5E">
        <w:rPr>
          <w:rFonts w:ascii="Times New Roman" w:eastAsia="Times New Roman" w:hAnsi="Times New Roman" w:cs="Times New Roman"/>
          <w:b/>
          <w:color w:val="000000"/>
          <w:sz w:val="24"/>
          <w:szCs w:val="24"/>
          <w:lang w:eastAsia="ru-RU"/>
        </w:rPr>
        <w:t>Спецобъект</w:t>
      </w:r>
      <w:proofErr w:type="spellEnd"/>
      <w:r w:rsidR="00F960F2" w:rsidRPr="00F960F2">
        <w:rPr>
          <w:rFonts w:ascii="Times New Roman" w:hAnsi="Times New Roman" w:cs="Times New Roman"/>
          <w:b/>
          <w:sz w:val="24"/>
          <w:szCs w:val="24"/>
        </w:rPr>
        <w:t xml:space="preserve"> </w:t>
      </w:r>
      <w:r w:rsidR="00203626">
        <w:rPr>
          <w:rFonts w:ascii="Times New Roman" w:eastAsia="Times New Roman" w:hAnsi="Times New Roman" w:cs="Times New Roman"/>
          <w:color w:val="000000"/>
          <w:sz w:val="24"/>
          <w:szCs w:val="24"/>
          <w:lang w:eastAsia="ru-RU"/>
        </w:rPr>
        <w:t>(далее «Здание):</w:t>
      </w:r>
    </w:p>
    <w:p w:rsidR="00203626" w:rsidRPr="00C22CAD" w:rsidRDefault="004F687C" w:rsidP="004F68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xml:space="preserve">) земельный участок кадастровый номер: </w:t>
      </w:r>
      <w:r w:rsidR="005A1741" w:rsidRPr="005A1741">
        <w:rPr>
          <w:rFonts w:ascii="Times New Roman" w:hAnsi="Times New Roman" w:cs="Times New Roman"/>
          <w:sz w:val="24"/>
          <w:szCs w:val="24"/>
        </w:rPr>
        <w:t>28:02:000</w:t>
      </w:r>
      <w:r w:rsidR="007113FC">
        <w:rPr>
          <w:rFonts w:ascii="Times New Roman" w:hAnsi="Times New Roman" w:cs="Times New Roman"/>
          <w:sz w:val="24"/>
          <w:szCs w:val="24"/>
        </w:rPr>
        <w:t>205:123</w:t>
      </w:r>
      <w:r w:rsidR="005A1741">
        <w:rPr>
          <w:sz w:val="26"/>
          <w:szCs w:val="26"/>
        </w:rPr>
        <w:t xml:space="preserve"> </w:t>
      </w:r>
      <w:r w:rsidR="00203626">
        <w:rPr>
          <w:rFonts w:ascii="Times New Roman" w:eastAsia="Times New Roman" w:hAnsi="Times New Roman" w:cs="Times New Roman"/>
          <w:color w:val="000000"/>
          <w:sz w:val="24"/>
          <w:szCs w:val="24"/>
          <w:lang w:eastAsia="ru-RU"/>
        </w:rPr>
        <w:t>(далее «Участок»)</w:t>
      </w:r>
    </w:p>
    <w:p w:rsidR="00C22CAD" w:rsidRPr="00907A04"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203626" w:rsidRPr="00907A04">
        <w:rPr>
          <w:rFonts w:ascii="Times New Roman" w:eastAsia="Times New Roman" w:hAnsi="Times New Roman" w:cs="Times New Roman"/>
          <w:b/>
          <w:color w:val="000000"/>
          <w:sz w:val="24"/>
          <w:szCs w:val="24"/>
          <w:lang w:eastAsia="ru-RU"/>
        </w:rPr>
        <w:t xml:space="preserve">ул. </w:t>
      </w:r>
      <w:r w:rsidR="007113FC">
        <w:rPr>
          <w:rFonts w:ascii="Times New Roman" w:eastAsia="Times New Roman" w:hAnsi="Times New Roman" w:cs="Times New Roman"/>
          <w:b/>
          <w:color w:val="000000"/>
          <w:sz w:val="24"/>
          <w:szCs w:val="24"/>
          <w:lang w:eastAsia="ru-RU"/>
        </w:rPr>
        <w:t>9 Мая, д. 188</w:t>
      </w:r>
      <w:proofErr w:type="gramEnd"/>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Техническая характеристика:</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«Здание»: п</w:t>
      </w:r>
      <w:r w:rsidR="00C22CAD" w:rsidRPr="00C22CAD">
        <w:rPr>
          <w:rFonts w:ascii="Times New Roman" w:eastAsia="Times New Roman" w:hAnsi="Times New Roman" w:cs="Times New Roman"/>
          <w:color w:val="000000"/>
          <w:sz w:val="24"/>
          <w:szCs w:val="24"/>
          <w:lang w:eastAsia="ru-RU"/>
        </w:rPr>
        <w:t>лощадь</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7113FC">
        <w:rPr>
          <w:rFonts w:ascii="Times New Roman" w:eastAsia="Times New Roman" w:hAnsi="Times New Roman" w:cs="Times New Roman"/>
          <w:color w:val="000000"/>
          <w:sz w:val="24"/>
          <w:szCs w:val="24"/>
          <w:lang w:eastAsia="ru-RU"/>
        </w:rPr>
        <w:t xml:space="preserve">773,3 </w:t>
      </w:r>
      <w:r w:rsidR="00C22CAD" w:rsidRPr="00C22CAD">
        <w:rPr>
          <w:rFonts w:ascii="Times New Roman" w:eastAsia="Times New Roman" w:hAnsi="Times New Roman" w:cs="Times New Roman"/>
          <w:color w:val="000000"/>
          <w:sz w:val="24"/>
          <w:szCs w:val="24"/>
          <w:lang w:eastAsia="ru-RU"/>
        </w:rPr>
        <w:t>кв. м</w:t>
      </w:r>
      <w:r w:rsidR="007113FC">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7E0E95" w:rsidRPr="00294E02">
        <w:rPr>
          <w:rFonts w:ascii="Times New Roman" w:eastAsia="Times New Roman" w:hAnsi="Times New Roman" w:cs="Times New Roman"/>
          <w:color w:val="000000"/>
          <w:sz w:val="24"/>
          <w:szCs w:val="24"/>
          <w:lang w:eastAsia="ru-RU"/>
        </w:rPr>
        <w:t xml:space="preserve">- </w:t>
      </w:r>
      <w:r w:rsidR="007113FC">
        <w:rPr>
          <w:rFonts w:ascii="Times New Roman" w:eastAsia="Times New Roman" w:hAnsi="Times New Roman" w:cs="Times New Roman"/>
          <w:color w:val="000000"/>
          <w:sz w:val="24"/>
          <w:szCs w:val="24"/>
          <w:lang w:eastAsia="ru-RU"/>
        </w:rPr>
        <w:t>4891</w:t>
      </w:r>
      <w:r w:rsidR="007E0E95">
        <w:rPr>
          <w:sz w:val="26"/>
          <w:szCs w:val="26"/>
        </w:rPr>
        <w:t xml:space="preserve"> </w:t>
      </w:r>
      <w:r w:rsidR="00203626">
        <w:rPr>
          <w:rFonts w:ascii="Times New Roman" w:eastAsia="Times New Roman" w:hAnsi="Times New Roman" w:cs="Times New Roman"/>
          <w:color w:val="000000"/>
          <w:sz w:val="24"/>
          <w:szCs w:val="24"/>
          <w:lang w:eastAsia="ru-RU"/>
        </w:rPr>
        <w:t>кв.</w:t>
      </w:r>
      <w:r w:rsidR="003B04E0">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м.</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конструктивные элементы здания:</w:t>
      </w:r>
    </w:p>
    <w:p w:rsidR="007113FC" w:rsidRPr="007113FC" w:rsidRDefault="00352318" w:rsidP="007113FC">
      <w:pPr>
        <w:widowControl w:val="0"/>
        <w:suppressAutoHyphens/>
        <w:jc w:val="both"/>
        <w:rPr>
          <w:rFonts w:ascii="Times New Roman" w:hAnsi="Times New Roman" w:cs="Times New Roman"/>
          <w:sz w:val="24"/>
          <w:szCs w:val="24"/>
        </w:rPr>
      </w:pPr>
      <w:proofErr w:type="gramStart"/>
      <w:r w:rsidRPr="00352318">
        <w:rPr>
          <w:rFonts w:ascii="Times New Roman" w:eastAsia="Times New Roman" w:hAnsi="Times New Roman" w:cs="Times New Roman"/>
          <w:color w:val="000000"/>
          <w:sz w:val="24"/>
          <w:szCs w:val="24"/>
          <w:lang w:eastAsia="ru-RU"/>
        </w:rPr>
        <w:t>а</w:t>
      </w:r>
      <w:r w:rsidR="001160E5" w:rsidRPr="00352318">
        <w:rPr>
          <w:rFonts w:ascii="Times New Roman" w:eastAsia="Times New Roman" w:hAnsi="Times New Roman" w:cs="Times New Roman"/>
          <w:color w:val="000000"/>
          <w:sz w:val="24"/>
          <w:szCs w:val="24"/>
          <w:lang w:eastAsia="ru-RU"/>
        </w:rPr>
        <w:t xml:space="preserve">) «Здание»: </w:t>
      </w:r>
      <w:r w:rsidR="007113FC" w:rsidRPr="007113FC">
        <w:rPr>
          <w:rFonts w:ascii="Times New Roman" w:hAnsi="Times New Roman" w:cs="Times New Roman"/>
          <w:sz w:val="24"/>
          <w:szCs w:val="24"/>
        </w:rPr>
        <w:t>фундамент – бетонный ленточный, состояние хорошее; стены – кирпичные, бетонные, состояние хорошее; перекрытия – железобетонные плиты, трещины, состояние удовлетворительное; крыша – гудронированная, состояние хорошее; полы – бетонные, отколы, выбоины, состояние удовлетворительное; внутренняя отделка - штукатурка, побелка, состояние удовлетворительное; потолок - побелка, состояние удовлетворительное; проемы</w:t>
      </w:r>
      <w:r w:rsidR="00C806DA">
        <w:rPr>
          <w:rFonts w:ascii="Times New Roman" w:hAnsi="Times New Roman" w:cs="Times New Roman"/>
          <w:sz w:val="24"/>
          <w:szCs w:val="24"/>
        </w:rPr>
        <w:t xml:space="preserve"> </w:t>
      </w:r>
      <w:r w:rsidR="007113FC" w:rsidRPr="007113FC">
        <w:rPr>
          <w:rFonts w:ascii="Times New Roman" w:hAnsi="Times New Roman" w:cs="Times New Roman"/>
          <w:sz w:val="24"/>
          <w:szCs w:val="24"/>
        </w:rPr>
        <w:t xml:space="preserve">- металлические, состояние удовлетворительное; системы инженерного обеспечения – электроснабжение от центральных сетей города, отопление от электричества, отключены, водоснабжение и водоотведение отсутствуют. </w:t>
      </w:r>
      <w:proofErr w:type="gramEnd"/>
    </w:p>
    <w:p w:rsidR="001160E5" w:rsidRDefault="00121AE0" w:rsidP="007113F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D75849"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Обременения Имущества – имущество не продано, не заложено, под арестом не находится.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Совокупная н</w:t>
      </w:r>
      <w:r w:rsidR="00C22CAD" w:rsidRPr="00D2739C">
        <w:rPr>
          <w:rFonts w:ascii="Times New Roman" w:eastAsia="Times New Roman" w:hAnsi="Times New Roman" w:cs="Times New Roman"/>
          <w:b/>
          <w:color w:val="000000"/>
          <w:sz w:val="24"/>
          <w:szCs w:val="24"/>
          <w:lang w:eastAsia="ru-RU"/>
        </w:rPr>
        <w:t xml:space="preserve">ачальная цена продажи имущества – </w:t>
      </w:r>
      <w:r w:rsidR="007113FC">
        <w:rPr>
          <w:rFonts w:ascii="Times New Roman" w:eastAsia="Times New Roman" w:hAnsi="Times New Roman" w:cs="Times New Roman"/>
          <w:b/>
          <w:color w:val="000000"/>
          <w:sz w:val="24"/>
          <w:szCs w:val="24"/>
          <w:lang w:eastAsia="ru-RU"/>
        </w:rPr>
        <w:t>3 976 000</w:t>
      </w:r>
      <w:r w:rsidR="008F3E09" w:rsidRPr="008F3E09">
        <w:rPr>
          <w:rFonts w:ascii="Times New Roman" w:hAnsi="Times New Roman" w:cs="Times New Roman"/>
          <w:b/>
          <w:sz w:val="24"/>
          <w:szCs w:val="24"/>
        </w:rPr>
        <w:t>,00</w:t>
      </w:r>
      <w:r w:rsidR="008F3E09"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7113FC">
        <w:rPr>
          <w:rFonts w:ascii="Times New Roman" w:eastAsia="Times New Roman" w:hAnsi="Times New Roman" w:cs="Times New Roman"/>
          <w:color w:val="000000"/>
          <w:sz w:val="24"/>
          <w:szCs w:val="24"/>
          <w:lang w:eastAsia="ru-RU"/>
        </w:rPr>
        <w:t xml:space="preserve">три миллиона девятьсот семьдесят шесть тысяч) </w:t>
      </w:r>
      <w:r w:rsidR="00C22CAD" w:rsidRPr="00C22CAD">
        <w:rPr>
          <w:rFonts w:ascii="Times New Roman" w:eastAsia="Times New Roman" w:hAnsi="Times New Roman" w:cs="Times New Roman"/>
          <w:color w:val="000000"/>
          <w:sz w:val="24"/>
          <w:szCs w:val="24"/>
          <w:lang w:eastAsia="ru-RU"/>
        </w:rPr>
        <w:t>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74800">
        <w:rPr>
          <w:rFonts w:ascii="Times New Roman" w:eastAsia="Times New Roman" w:hAnsi="Times New Roman" w:cs="Times New Roman"/>
          <w:color w:val="000000"/>
          <w:sz w:val="24"/>
          <w:szCs w:val="24"/>
          <w:lang w:eastAsia="ru-RU"/>
        </w:rPr>
        <w:t xml:space="preserve">за «Здание»: </w:t>
      </w:r>
      <w:r w:rsidR="007113FC">
        <w:rPr>
          <w:rFonts w:ascii="Times New Roman" w:hAnsi="Times New Roman" w:cs="Times New Roman"/>
          <w:sz w:val="24"/>
          <w:szCs w:val="24"/>
        </w:rPr>
        <w:t>2 783 000,00</w:t>
      </w:r>
      <w:r w:rsidR="00C34DF3" w:rsidRPr="00530BED">
        <w:rPr>
          <w:sz w:val="26"/>
          <w:szCs w:val="26"/>
        </w:rPr>
        <w:t xml:space="preserve"> </w:t>
      </w:r>
      <w:r>
        <w:rPr>
          <w:rFonts w:ascii="Times New Roman" w:eastAsia="Times New Roman" w:hAnsi="Times New Roman" w:cs="Times New Roman"/>
          <w:color w:val="000000"/>
          <w:sz w:val="24"/>
          <w:szCs w:val="24"/>
          <w:lang w:eastAsia="ru-RU"/>
        </w:rPr>
        <w:t>(</w:t>
      </w:r>
      <w:r w:rsidR="007113FC">
        <w:rPr>
          <w:rFonts w:ascii="Times New Roman" w:eastAsia="Times New Roman" w:hAnsi="Times New Roman" w:cs="Times New Roman"/>
          <w:color w:val="000000"/>
          <w:sz w:val="24"/>
          <w:szCs w:val="24"/>
          <w:lang w:eastAsia="ru-RU"/>
        </w:rPr>
        <w:t>два миллиона семьсот восемьдесят три тысячи)</w:t>
      </w:r>
      <w:r w:rsidR="00407FF8">
        <w:rPr>
          <w:rFonts w:ascii="Times New Roman" w:eastAsia="Times New Roman" w:hAnsi="Times New Roman" w:cs="Times New Roman"/>
          <w:color w:val="000000"/>
          <w:sz w:val="24"/>
          <w:szCs w:val="24"/>
          <w:lang w:eastAsia="ru-RU"/>
        </w:rPr>
        <w:t xml:space="preserve"> рублей 00 копеек, с учетом НДС, </w:t>
      </w:r>
    </w:p>
    <w:p w:rsidR="00C22CAD" w:rsidRPr="00C22CAD" w:rsidRDefault="000F2105"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w:t>
      </w:r>
      <w:r w:rsidR="00407FF8">
        <w:rPr>
          <w:rFonts w:ascii="Times New Roman" w:eastAsia="Times New Roman" w:hAnsi="Times New Roman" w:cs="Times New Roman"/>
          <w:color w:val="000000"/>
          <w:sz w:val="24"/>
          <w:szCs w:val="24"/>
          <w:lang w:eastAsia="ru-RU"/>
        </w:rPr>
        <w:t>за «Участок</w:t>
      </w:r>
      <w:r w:rsidR="00E74800">
        <w:rPr>
          <w:rFonts w:ascii="Times New Roman" w:eastAsia="Times New Roman" w:hAnsi="Times New Roman" w:cs="Times New Roman"/>
          <w:color w:val="000000"/>
          <w:sz w:val="24"/>
          <w:szCs w:val="24"/>
          <w:lang w:eastAsia="ru-RU"/>
        </w:rPr>
        <w:t xml:space="preserve">»: </w:t>
      </w:r>
      <w:r w:rsidR="007113FC">
        <w:rPr>
          <w:rFonts w:ascii="Times New Roman" w:eastAsia="Times New Roman" w:hAnsi="Times New Roman" w:cs="Times New Roman"/>
          <w:color w:val="000000"/>
          <w:sz w:val="24"/>
          <w:szCs w:val="24"/>
          <w:lang w:eastAsia="ru-RU"/>
        </w:rPr>
        <w:t xml:space="preserve">1 193 000,00 </w:t>
      </w:r>
      <w:r w:rsidR="00407FF8">
        <w:rPr>
          <w:rFonts w:ascii="Times New Roman" w:eastAsia="Times New Roman" w:hAnsi="Times New Roman" w:cs="Times New Roman"/>
          <w:color w:val="000000"/>
          <w:sz w:val="24"/>
          <w:szCs w:val="24"/>
          <w:lang w:eastAsia="ru-RU"/>
        </w:rPr>
        <w:t>(</w:t>
      </w:r>
      <w:r w:rsidR="007113FC">
        <w:rPr>
          <w:rFonts w:ascii="Times New Roman" w:eastAsia="Times New Roman" w:hAnsi="Times New Roman" w:cs="Times New Roman"/>
          <w:color w:val="000000"/>
          <w:sz w:val="24"/>
          <w:szCs w:val="24"/>
          <w:lang w:eastAsia="ru-RU"/>
        </w:rPr>
        <w:t>один миллион сто девяност</w:t>
      </w:r>
      <w:r w:rsidR="00C806DA">
        <w:rPr>
          <w:rFonts w:ascii="Times New Roman" w:eastAsia="Times New Roman" w:hAnsi="Times New Roman" w:cs="Times New Roman"/>
          <w:color w:val="000000"/>
          <w:sz w:val="24"/>
          <w:szCs w:val="24"/>
          <w:lang w:eastAsia="ru-RU"/>
        </w:rPr>
        <w:t>о</w:t>
      </w:r>
      <w:r w:rsidR="007113FC">
        <w:rPr>
          <w:rFonts w:ascii="Times New Roman" w:eastAsia="Times New Roman" w:hAnsi="Times New Roman" w:cs="Times New Roman"/>
          <w:color w:val="000000"/>
          <w:sz w:val="24"/>
          <w:szCs w:val="24"/>
          <w:lang w:eastAsia="ru-RU"/>
        </w:rPr>
        <w:t xml:space="preserve"> три тысячи</w:t>
      </w:r>
      <w:r w:rsidR="00407FF8">
        <w:rPr>
          <w:rFonts w:ascii="Times New Roman" w:eastAsia="Times New Roman" w:hAnsi="Times New Roman" w:cs="Times New Roman"/>
          <w:color w:val="000000"/>
          <w:sz w:val="24"/>
          <w:szCs w:val="24"/>
          <w:lang w:eastAsia="ru-RU"/>
        </w:rPr>
        <w:t>) рублей 00 копеек без учета НДС.</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совокупной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7113FC">
        <w:rPr>
          <w:rFonts w:ascii="Times New Roman" w:eastAsia="Times New Roman" w:hAnsi="Times New Roman" w:cs="Times New Roman"/>
          <w:color w:val="000000"/>
          <w:sz w:val="24"/>
          <w:szCs w:val="24"/>
          <w:lang w:eastAsia="ru-RU"/>
        </w:rPr>
        <w:t>795200,00</w:t>
      </w:r>
      <w:r w:rsidR="00CA6F69">
        <w:rPr>
          <w:sz w:val="26"/>
          <w:szCs w:val="26"/>
        </w:rPr>
        <w:t xml:space="preserve"> </w:t>
      </w:r>
      <w:r w:rsidRPr="00C22CAD">
        <w:rPr>
          <w:rFonts w:ascii="Times New Roman" w:eastAsia="Times New Roman" w:hAnsi="Times New Roman" w:cs="Times New Roman"/>
          <w:color w:val="000000"/>
          <w:sz w:val="24"/>
          <w:szCs w:val="24"/>
          <w:lang w:eastAsia="ru-RU"/>
        </w:rPr>
        <w:t>(</w:t>
      </w:r>
      <w:r w:rsidR="007113FC">
        <w:rPr>
          <w:rFonts w:ascii="Times New Roman" w:eastAsia="Times New Roman" w:hAnsi="Times New Roman" w:cs="Times New Roman"/>
          <w:color w:val="000000"/>
          <w:sz w:val="24"/>
          <w:szCs w:val="24"/>
          <w:lang w:eastAsia="ru-RU"/>
        </w:rPr>
        <w:t>семьсот девяност</w:t>
      </w:r>
      <w:r w:rsidR="00C806DA">
        <w:rPr>
          <w:rFonts w:ascii="Times New Roman" w:eastAsia="Times New Roman" w:hAnsi="Times New Roman" w:cs="Times New Roman"/>
          <w:color w:val="000000"/>
          <w:sz w:val="24"/>
          <w:szCs w:val="24"/>
          <w:lang w:eastAsia="ru-RU"/>
        </w:rPr>
        <w:t>о</w:t>
      </w:r>
      <w:r w:rsidR="007113FC">
        <w:rPr>
          <w:rFonts w:ascii="Times New Roman" w:eastAsia="Times New Roman" w:hAnsi="Times New Roman" w:cs="Times New Roman"/>
          <w:color w:val="000000"/>
          <w:sz w:val="24"/>
          <w:szCs w:val="24"/>
          <w:lang w:eastAsia="ru-RU"/>
        </w:rPr>
        <w:t xml:space="preserve"> пять тысяч двести) рублей </w:t>
      </w:r>
      <w:r w:rsidRPr="00C22CAD">
        <w:rPr>
          <w:rFonts w:ascii="Times New Roman" w:eastAsia="Times New Roman" w:hAnsi="Times New Roman" w:cs="Times New Roman"/>
          <w:color w:val="000000"/>
          <w:sz w:val="24"/>
          <w:szCs w:val="24"/>
          <w:lang w:eastAsia="ru-RU"/>
        </w:rPr>
        <w:t>00 копеек,</w:t>
      </w:r>
      <w:r w:rsidR="00597643">
        <w:rPr>
          <w:rFonts w:ascii="Times New Roman" w:eastAsia="Times New Roman" w:hAnsi="Times New Roman" w:cs="Times New Roman"/>
          <w:color w:val="000000"/>
          <w:sz w:val="24"/>
          <w:szCs w:val="24"/>
          <w:lang w:eastAsia="ru-RU"/>
        </w:rPr>
        <w:t xml:space="preserve"> в том числе:</w:t>
      </w:r>
    </w:p>
    <w:p w:rsidR="00C22CAD"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 xml:space="preserve">за «Здание»: </w:t>
      </w:r>
      <w:r w:rsidR="007113FC">
        <w:rPr>
          <w:rFonts w:ascii="Times New Roman" w:eastAsia="Times New Roman" w:hAnsi="Times New Roman" w:cs="Times New Roman"/>
          <w:color w:val="000000"/>
          <w:sz w:val="24"/>
          <w:szCs w:val="24"/>
          <w:lang w:eastAsia="ru-RU"/>
        </w:rPr>
        <w:t>556600</w:t>
      </w:r>
      <w:r w:rsidR="00F22831" w:rsidRPr="00921D6A">
        <w:rPr>
          <w:rFonts w:ascii="Times New Roman" w:hAnsi="Times New Roman" w:cs="Times New Roman"/>
          <w:sz w:val="24"/>
          <w:szCs w:val="24"/>
        </w:rPr>
        <w:t>,00</w:t>
      </w:r>
      <w:r w:rsidR="00F22831" w:rsidRPr="00530BED">
        <w:rPr>
          <w:sz w:val="26"/>
          <w:szCs w:val="26"/>
        </w:rPr>
        <w:t xml:space="preserve"> </w:t>
      </w:r>
      <w:r w:rsidR="00EE2228">
        <w:rPr>
          <w:rFonts w:ascii="Times New Roman" w:eastAsia="Times New Roman" w:hAnsi="Times New Roman" w:cs="Times New Roman"/>
          <w:color w:val="000000"/>
          <w:sz w:val="24"/>
          <w:szCs w:val="24"/>
          <w:lang w:eastAsia="ru-RU"/>
        </w:rPr>
        <w:t>(</w:t>
      </w:r>
      <w:r w:rsidR="007113FC">
        <w:rPr>
          <w:rFonts w:ascii="Times New Roman" w:eastAsia="Times New Roman" w:hAnsi="Times New Roman" w:cs="Times New Roman"/>
          <w:color w:val="000000"/>
          <w:sz w:val="24"/>
          <w:szCs w:val="24"/>
          <w:lang w:eastAsia="ru-RU"/>
        </w:rPr>
        <w:t>пятьсот пятьдесят шесть тысяч шестьсот</w:t>
      </w:r>
      <w:r w:rsidR="009F2228">
        <w:rPr>
          <w:rFonts w:ascii="Times New Roman" w:eastAsia="Times New Roman" w:hAnsi="Times New Roman" w:cs="Times New Roman"/>
          <w:color w:val="000000"/>
          <w:sz w:val="24"/>
          <w:szCs w:val="24"/>
          <w:lang w:eastAsia="ru-RU"/>
        </w:rPr>
        <w:t>) рублей 00 копеек;</w:t>
      </w:r>
    </w:p>
    <w:p w:rsidR="009F2228" w:rsidRPr="00C22CAD" w:rsidRDefault="009F2228" w:rsidP="00005C5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за «Участок»: </w:t>
      </w:r>
      <w:r w:rsidR="007113FC">
        <w:rPr>
          <w:rFonts w:ascii="Times New Roman" w:eastAsia="Times New Roman" w:hAnsi="Times New Roman" w:cs="Times New Roman"/>
          <w:color w:val="000000"/>
          <w:sz w:val="24"/>
          <w:szCs w:val="24"/>
          <w:lang w:eastAsia="ru-RU"/>
        </w:rPr>
        <w:t>238600</w:t>
      </w:r>
      <w:r w:rsidR="00F22831" w:rsidRPr="00921D6A">
        <w:rPr>
          <w:rFonts w:ascii="Times New Roman" w:hAnsi="Times New Roman" w:cs="Times New Roman"/>
          <w:sz w:val="24"/>
          <w:szCs w:val="24"/>
        </w:rPr>
        <w:t>,00</w:t>
      </w:r>
      <w:r w:rsidR="00F22831" w:rsidRPr="00530BED">
        <w:rPr>
          <w:sz w:val="26"/>
          <w:szCs w:val="26"/>
        </w:rPr>
        <w:t xml:space="preserve"> </w:t>
      </w:r>
      <w:r>
        <w:rPr>
          <w:rFonts w:ascii="Times New Roman" w:eastAsia="Times New Roman" w:hAnsi="Times New Roman" w:cs="Times New Roman"/>
          <w:color w:val="000000"/>
          <w:sz w:val="24"/>
          <w:szCs w:val="24"/>
          <w:lang w:eastAsia="ru-RU"/>
        </w:rPr>
        <w:t>(</w:t>
      </w:r>
      <w:r w:rsidR="007113FC">
        <w:rPr>
          <w:rFonts w:ascii="Times New Roman" w:eastAsia="Times New Roman" w:hAnsi="Times New Roman" w:cs="Times New Roman"/>
          <w:color w:val="000000"/>
          <w:sz w:val="24"/>
          <w:szCs w:val="24"/>
          <w:lang w:eastAsia="ru-RU"/>
        </w:rPr>
        <w:t>двести тридцать восемь тысяч шестьсот</w:t>
      </w:r>
      <w:r>
        <w:rPr>
          <w:rFonts w:ascii="Times New Roman" w:eastAsia="Times New Roman" w:hAnsi="Times New Roman" w:cs="Times New Roman"/>
          <w:color w:val="000000"/>
          <w:sz w:val="24"/>
          <w:szCs w:val="24"/>
          <w:lang w:eastAsia="ru-RU"/>
        </w:rPr>
        <w:t>) рублей 00 копеек.</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823028">
        <w:rPr>
          <w:rFonts w:ascii="Times New Roman" w:eastAsia="Times New Roman" w:hAnsi="Times New Roman" w:cs="Times New Roman"/>
          <w:color w:val="000000"/>
          <w:sz w:val="24"/>
          <w:szCs w:val="24"/>
          <w:lang w:eastAsia="ru-RU"/>
        </w:rPr>
        <w:t>198800,00</w:t>
      </w:r>
      <w:r w:rsidR="00B67D8A" w:rsidRPr="00530BED">
        <w:rPr>
          <w:sz w:val="26"/>
          <w:szCs w:val="26"/>
        </w:rPr>
        <w:t xml:space="preserve"> </w:t>
      </w:r>
      <w:r w:rsidRPr="00C22CAD">
        <w:rPr>
          <w:rFonts w:ascii="Times New Roman" w:eastAsia="Times New Roman" w:hAnsi="Times New Roman" w:cs="Times New Roman"/>
          <w:color w:val="000000"/>
          <w:sz w:val="24"/>
          <w:szCs w:val="24"/>
          <w:lang w:eastAsia="ru-RU"/>
        </w:rPr>
        <w:t>(</w:t>
      </w:r>
      <w:proofErr w:type="gramStart"/>
      <w:r w:rsidR="00823028">
        <w:rPr>
          <w:rFonts w:ascii="Times New Roman" w:eastAsia="Times New Roman" w:hAnsi="Times New Roman" w:cs="Times New Roman"/>
          <w:color w:val="000000"/>
          <w:sz w:val="24"/>
          <w:szCs w:val="24"/>
          <w:lang w:eastAsia="ru-RU"/>
        </w:rPr>
        <w:t>сто девяноста</w:t>
      </w:r>
      <w:proofErr w:type="gramEnd"/>
      <w:r w:rsidR="00823028">
        <w:rPr>
          <w:rFonts w:ascii="Times New Roman" w:eastAsia="Times New Roman" w:hAnsi="Times New Roman" w:cs="Times New Roman"/>
          <w:color w:val="000000"/>
          <w:sz w:val="24"/>
          <w:szCs w:val="24"/>
          <w:lang w:eastAsia="ru-RU"/>
        </w:rPr>
        <w:t xml:space="preserve"> восемь тысяч восемьсот</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00823028">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lastRenderedPageBreak/>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2813E1">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 xml:space="preserve">Задатки на участие в аукционе должны </w:t>
      </w:r>
      <w:r w:rsidR="00D00025">
        <w:rPr>
          <w:rFonts w:ascii="Times New Roman" w:hAnsi="Times New Roman" w:cs="Times New Roman"/>
          <w:sz w:val="24"/>
          <w:szCs w:val="24"/>
        </w:rPr>
        <w:t xml:space="preserve">поступить </w:t>
      </w:r>
      <w:r w:rsidR="002D08AB" w:rsidRPr="00DA1757">
        <w:rPr>
          <w:rFonts w:ascii="Times New Roman" w:hAnsi="Times New Roman" w:cs="Times New Roman"/>
          <w:sz w:val="24"/>
          <w:szCs w:val="24"/>
        </w:rPr>
        <w:t>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9928B9" w:rsidRDefault="009928B9" w:rsidP="00D21DCC">
      <w:pPr>
        <w:spacing w:after="0" w:line="240" w:lineRule="auto"/>
        <w:ind w:firstLine="706"/>
        <w:jc w:val="both"/>
        <w:rPr>
          <w:rFonts w:ascii="Times New Roman" w:eastAsia="Times New Roman" w:hAnsi="Times New Roman" w:cs="Times New Roman"/>
          <w:b/>
          <w:sz w:val="24"/>
          <w:szCs w:val="24"/>
          <w:lang w:eastAsia="ru-RU"/>
        </w:rPr>
      </w:pPr>
    </w:p>
    <w:p w:rsidR="009928B9" w:rsidRDefault="009928B9" w:rsidP="00D21DCC">
      <w:pPr>
        <w:spacing w:after="0" w:line="240" w:lineRule="auto"/>
        <w:ind w:firstLine="706"/>
        <w:jc w:val="both"/>
        <w:rPr>
          <w:rFonts w:ascii="Times New Roman" w:eastAsia="Times New Roman" w:hAnsi="Times New Roman" w:cs="Times New Roman"/>
          <w:b/>
          <w:sz w:val="24"/>
          <w:szCs w:val="24"/>
          <w:lang w:eastAsia="ru-RU"/>
        </w:rPr>
      </w:pPr>
    </w:p>
    <w:p w:rsidR="00D21DCC" w:rsidRPr="00DB0511" w:rsidRDefault="00D21DCC" w:rsidP="00D21DCC">
      <w:pPr>
        <w:spacing w:after="0" w:line="240" w:lineRule="auto"/>
        <w:ind w:firstLine="706"/>
        <w:jc w:val="both"/>
        <w:rPr>
          <w:rFonts w:ascii="Times New Roman" w:eastAsia="Times New Roman" w:hAnsi="Times New Roman" w:cs="Times New Roman"/>
          <w:b/>
          <w:sz w:val="24"/>
          <w:szCs w:val="24"/>
          <w:lang w:eastAsia="ru-RU"/>
        </w:rPr>
      </w:pPr>
      <w:r w:rsidRPr="00DB0511">
        <w:rPr>
          <w:rFonts w:ascii="Times New Roman" w:eastAsia="Times New Roman" w:hAnsi="Times New Roman" w:cs="Times New Roman"/>
          <w:b/>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806"/>
        <w:gridCol w:w="6330"/>
      </w:tblGrid>
      <w:tr w:rsidR="00D21DCC" w:rsidRPr="005D4857" w:rsidTr="00107ADB">
        <w:trPr>
          <w:trHeight w:val="246"/>
          <w:tblCellSpacing w:w="15" w:type="dxa"/>
        </w:trPr>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D21DCC" w:rsidRPr="005D4857" w:rsidTr="00107ADB">
        <w:trPr>
          <w:trHeight w:val="246"/>
          <w:tblCellSpacing w:w="15" w:type="dxa"/>
        </w:trPr>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D21DCC" w:rsidRPr="005D4857" w:rsidTr="00107ADB">
        <w:trPr>
          <w:trHeight w:val="246"/>
          <w:tblCellSpacing w:w="15" w:type="dxa"/>
        </w:trPr>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lastRenderedPageBreak/>
              <w:t>Расчетный счёт</w:t>
            </w:r>
          </w:p>
        </w:tc>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D21DCC" w:rsidRPr="005D4857" w:rsidTr="00107ADB">
        <w:trPr>
          <w:trHeight w:val="246"/>
          <w:tblCellSpacing w:w="15" w:type="dxa"/>
        </w:trPr>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D21DCC" w:rsidRPr="005D4857" w:rsidTr="00107ADB">
        <w:trPr>
          <w:trHeight w:val="246"/>
          <w:tblCellSpacing w:w="15" w:type="dxa"/>
        </w:trPr>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D21DCC" w:rsidRPr="005D4857" w:rsidTr="00107ADB">
        <w:trPr>
          <w:trHeight w:val="246"/>
          <w:tblCellSpacing w:w="15" w:type="dxa"/>
        </w:trPr>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D21DCC" w:rsidRPr="005D4857" w:rsidTr="00107ADB">
        <w:trPr>
          <w:trHeight w:val="246"/>
          <w:tblCellSpacing w:w="15" w:type="dxa"/>
        </w:trPr>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D21DCC" w:rsidRPr="00795888" w:rsidRDefault="00D21DCC" w:rsidP="00D21DCC">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7907EE" w:rsidRPr="00C22CAD" w:rsidRDefault="007907EE" w:rsidP="009C3109">
      <w:pPr>
        <w:spacing w:after="0" w:line="240" w:lineRule="auto"/>
        <w:ind w:firstLine="709"/>
        <w:jc w:val="both"/>
        <w:rPr>
          <w:rFonts w:ascii="Times New Roman" w:eastAsia="Times New Roman" w:hAnsi="Times New Roman" w:cs="Times New Roman"/>
          <w:color w:val="000000"/>
          <w:sz w:val="27"/>
          <w:szCs w:val="27"/>
          <w:lang w:eastAsia="ru-RU"/>
        </w:rPr>
      </w:pP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w:t>
      </w:r>
      <w:r w:rsidRPr="00C22CAD">
        <w:rPr>
          <w:rFonts w:ascii="Times New Roman" w:eastAsia="Times New Roman" w:hAnsi="Times New Roman" w:cs="Times New Roman"/>
          <w:color w:val="000000"/>
          <w:sz w:val="24"/>
          <w:szCs w:val="24"/>
          <w:lang w:eastAsia="ru-RU"/>
        </w:rPr>
        <w:lastRenderedPageBreak/>
        <w:t>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б) не поступило ни одного предложения о начальной цене муниципального имущества, то аукцион с помощью программно-аппаратных средств электронной </w:t>
      </w:r>
      <w:r w:rsidRPr="00C22CAD">
        <w:rPr>
          <w:rFonts w:ascii="Times New Roman" w:eastAsia="Times New Roman" w:hAnsi="Times New Roman" w:cs="Times New Roman"/>
          <w:color w:val="000000"/>
          <w:sz w:val="24"/>
          <w:szCs w:val="24"/>
          <w:lang w:eastAsia="ru-RU"/>
        </w:rPr>
        <w:lastRenderedPageBreak/>
        <w:t>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w:t>
      </w:r>
      <w:r w:rsidRPr="00C22CAD">
        <w:rPr>
          <w:rFonts w:ascii="Times New Roman" w:eastAsia="Times New Roman" w:hAnsi="Times New Roman" w:cs="Times New Roman"/>
          <w:color w:val="000000"/>
          <w:sz w:val="24"/>
          <w:szCs w:val="24"/>
          <w:lang w:eastAsia="ru-RU"/>
        </w:rPr>
        <w:lastRenderedPageBreak/>
        <w:t>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473766" w:rsidRPr="00473766"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sidRPr="00473766">
        <w:rPr>
          <w:rFonts w:ascii="Times New Roman" w:hAnsi="Times New Roman" w:cs="Times New Roman"/>
          <w:sz w:val="24"/>
          <w:szCs w:val="24"/>
        </w:rPr>
        <w:t>Совокупная цена продажи распределяется между «Зданием» и «Участком» пропорционально совокупной начальной цене.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оплата цены продажи имущества без учета НДС производится в </w:t>
      </w:r>
      <w:r w:rsidR="00ED726E">
        <w:rPr>
          <w:rFonts w:ascii="Times New Roman" w:eastAsia="Times New Roman" w:hAnsi="Times New Roman" w:cs="Times New Roman"/>
          <w:color w:val="000000"/>
          <w:sz w:val="24"/>
          <w:szCs w:val="24"/>
          <w:lang w:eastAsia="ru-RU"/>
        </w:rPr>
        <w:t>течение 10 (десяти) дней</w:t>
      </w:r>
      <w:r w:rsidRPr="00C22CAD">
        <w:rPr>
          <w:rFonts w:ascii="Times New Roman" w:eastAsia="Times New Roman" w:hAnsi="Times New Roman" w:cs="Times New Roman"/>
          <w:color w:val="000000"/>
          <w:sz w:val="24"/>
          <w:szCs w:val="24"/>
          <w:lang w:eastAsia="ru-RU"/>
        </w:rPr>
        <w:t xml:space="preserve"> с момента </w:t>
      </w:r>
      <w:r w:rsidR="00F01F57">
        <w:rPr>
          <w:rFonts w:ascii="Times New Roman" w:eastAsia="Times New Roman" w:hAnsi="Times New Roman" w:cs="Times New Roman"/>
          <w:color w:val="000000"/>
          <w:sz w:val="24"/>
          <w:szCs w:val="24"/>
          <w:lang w:eastAsia="ru-RU"/>
        </w:rPr>
        <w:t>подписания до</w:t>
      </w:r>
      <w:r w:rsidRPr="00C22CAD">
        <w:rPr>
          <w:rFonts w:ascii="Times New Roman" w:eastAsia="Times New Roman" w:hAnsi="Times New Roman" w:cs="Times New Roman"/>
          <w:color w:val="000000"/>
          <w:sz w:val="24"/>
          <w:szCs w:val="24"/>
          <w:lang w:eastAsia="ru-RU"/>
        </w:rPr>
        <w:t xml:space="preserve">говора купли–продажи Имущества. Денежные средства, за вычетом задатка, перечисляются в доход бюджета города </w:t>
      </w:r>
      <w:r w:rsidR="00F01F57">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производится в </w:t>
      </w:r>
      <w:r w:rsidR="00ED726E">
        <w:rPr>
          <w:rFonts w:ascii="Times New Roman" w:eastAsia="Times New Roman" w:hAnsi="Times New Roman" w:cs="Times New Roman"/>
          <w:color w:val="000000"/>
          <w:sz w:val="24"/>
          <w:szCs w:val="24"/>
          <w:lang w:eastAsia="ru-RU"/>
        </w:rPr>
        <w:t xml:space="preserve">течение 10 (десяти) </w:t>
      </w:r>
      <w:r w:rsidRPr="00C22CAD">
        <w:rPr>
          <w:rFonts w:ascii="Times New Roman" w:eastAsia="Times New Roman" w:hAnsi="Times New Roman" w:cs="Times New Roman"/>
          <w:color w:val="000000"/>
          <w:sz w:val="24"/>
          <w:szCs w:val="24"/>
          <w:lang w:eastAsia="ru-RU"/>
        </w:rPr>
        <w:t xml:space="preserve">дней с момента </w:t>
      </w:r>
      <w:r w:rsidR="00E96EA1">
        <w:rPr>
          <w:rFonts w:ascii="Times New Roman" w:eastAsia="Times New Roman" w:hAnsi="Times New Roman" w:cs="Times New Roman"/>
          <w:color w:val="000000"/>
          <w:sz w:val="24"/>
          <w:szCs w:val="24"/>
          <w:lang w:eastAsia="ru-RU"/>
        </w:rPr>
        <w:t xml:space="preserve">подписания </w:t>
      </w:r>
      <w:r w:rsidRPr="00C22CAD">
        <w:rPr>
          <w:rFonts w:ascii="Times New Roman" w:eastAsia="Times New Roman" w:hAnsi="Times New Roman" w:cs="Times New Roman"/>
          <w:color w:val="000000"/>
          <w:sz w:val="24"/>
          <w:szCs w:val="24"/>
          <w:lang w:eastAsia="ru-RU"/>
        </w:rPr>
        <w:t xml:space="preserve">договора купли–продажи Имущества. Денежные средства, за вычетом задатка, перечисляются в доход бюджета города </w:t>
      </w:r>
      <w:r w:rsidR="00E96EA1">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2D2AE5"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Реквизиты счета для оплаты Имущества:</w:t>
      </w:r>
    </w:p>
    <w:p w:rsidR="008D252D" w:rsidRPr="00441A46" w:rsidRDefault="008D252D" w:rsidP="008D252D">
      <w:pPr>
        <w:suppressAutoHyphens/>
        <w:spacing w:after="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получатель: </w:t>
      </w:r>
      <w:r w:rsidRPr="00441A46">
        <w:rPr>
          <w:rFonts w:ascii="Times New Roman" w:hAnsi="Times New Roman" w:cs="Times New Roman"/>
          <w:bCs/>
          <w:color w:val="000000"/>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441A46">
        <w:rPr>
          <w:rFonts w:ascii="Times New Roman" w:hAnsi="Times New Roman" w:cs="Times New Roman"/>
          <w:bCs/>
          <w:color w:val="000000"/>
          <w:sz w:val="24"/>
          <w:szCs w:val="24"/>
        </w:rPr>
        <w:t>л</w:t>
      </w:r>
      <w:proofErr w:type="gramEnd"/>
      <w:r w:rsidRPr="00441A46">
        <w:rPr>
          <w:rFonts w:ascii="Times New Roman" w:hAnsi="Times New Roman" w:cs="Times New Roman"/>
          <w:bCs/>
          <w:color w:val="000000"/>
          <w:sz w:val="24"/>
          <w:szCs w:val="24"/>
        </w:rPr>
        <w:t>/с 04233001180)</w:t>
      </w:r>
    </w:p>
    <w:p w:rsidR="008D252D" w:rsidRPr="00441A46" w:rsidRDefault="008D252D" w:rsidP="008D252D">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ИНН 2804008317, КПП 280401001, ОКТМО 10710000, БИК 011012100</w:t>
      </w:r>
    </w:p>
    <w:p w:rsidR="008D252D" w:rsidRPr="00441A46" w:rsidRDefault="008D252D" w:rsidP="008D252D">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ОТДЕЛЕНИЕ БЛАГОВЕЩЕНСК БАНКА РОССИИ // УФК по Амурской области                г. Благовещенск</w:t>
      </w:r>
    </w:p>
    <w:p w:rsidR="008D252D" w:rsidRPr="00441A46" w:rsidRDefault="008D252D" w:rsidP="008D252D">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Казначейский счет № 03100643000000012300</w:t>
      </w:r>
    </w:p>
    <w:p w:rsidR="008D252D" w:rsidRPr="00441A46" w:rsidRDefault="008D252D" w:rsidP="008D252D">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Единый казначейский счет № 40102810245370000015</w:t>
      </w:r>
    </w:p>
    <w:p w:rsidR="008D252D" w:rsidRPr="00441A46" w:rsidRDefault="008D252D" w:rsidP="008D252D">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а) «</w:t>
      </w:r>
      <w:r w:rsidR="00CE47AE">
        <w:rPr>
          <w:rFonts w:ascii="Times New Roman" w:hAnsi="Times New Roman" w:cs="Times New Roman"/>
          <w:sz w:val="24"/>
          <w:szCs w:val="24"/>
        </w:rPr>
        <w:t>Здание</w:t>
      </w:r>
      <w:r w:rsidRPr="00441A46">
        <w:rPr>
          <w:rFonts w:ascii="Times New Roman" w:hAnsi="Times New Roman" w:cs="Times New Roman"/>
          <w:sz w:val="24"/>
          <w:szCs w:val="24"/>
        </w:rPr>
        <w:t>»:  КБК  00411402043040000410;</w:t>
      </w:r>
    </w:p>
    <w:p w:rsidR="008D252D" w:rsidRPr="00441A46" w:rsidRDefault="008D252D" w:rsidP="008D252D">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 xml:space="preserve">б) «Участок»:   КБК  00411406024040000430.  </w:t>
      </w:r>
    </w:p>
    <w:p w:rsidR="008D252D" w:rsidRPr="0060009E" w:rsidRDefault="008D252D" w:rsidP="008D252D">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Pr>
          <w:rFonts w:ascii="Times New Roman" w:eastAsia="Times New Roman" w:hAnsi="Times New Roman" w:cs="Times New Roman"/>
          <w:color w:val="000000"/>
          <w:sz w:val="24"/>
          <w:szCs w:val="24"/>
          <w:lang w:eastAsia="ru-RU"/>
        </w:rPr>
        <w:t xml:space="preserve"> за здание (или за земельный участок) </w:t>
      </w:r>
    </w:p>
    <w:p w:rsidR="009928B9" w:rsidRDefault="009928B9" w:rsidP="00C6099C">
      <w:pPr>
        <w:spacing w:before="100" w:beforeAutospacing="1" w:after="100" w:afterAutospacing="1" w:line="240" w:lineRule="auto"/>
        <w:ind w:firstLine="709"/>
        <w:jc w:val="both"/>
        <w:rPr>
          <w:rFonts w:ascii="Times New Roman" w:eastAsia="Times New Roman" w:hAnsi="Times New Roman" w:cs="Times New Roman"/>
          <w:b/>
          <w:bCs/>
          <w:color w:val="000000"/>
          <w:sz w:val="24"/>
          <w:szCs w:val="24"/>
          <w:lang w:eastAsia="ru-RU"/>
        </w:rPr>
      </w:pPr>
    </w:p>
    <w:p w:rsidR="009928B9" w:rsidRDefault="009928B9" w:rsidP="00C6099C">
      <w:pPr>
        <w:spacing w:before="100" w:beforeAutospacing="1" w:after="100" w:afterAutospacing="1" w:line="240" w:lineRule="auto"/>
        <w:ind w:firstLine="709"/>
        <w:jc w:val="both"/>
        <w:rPr>
          <w:rFonts w:ascii="Times New Roman" w:eastAsia="Times New Roman" w:hAnsi="Times New Roman" w:cs="Times New Roman"/>
          <w:b/>
          <w:bCs/>
          <w:color w:val="000000"/>
          <w:sz w:val="24"/>
          <w:szCs w:val="24"/>
          <w:lang w:eastAsia="ru-RU"/>
        </w:rPr>
      </w:pP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8D252D"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C22CAD" w:rsidRPr="00C22CAD" w:rsidRDefault="00122E08" w:rsidP="009F7E50">
      <w:pPr>
        <w:spacing w:after="0" w:line="240" w:lineRule="auto"/>
        <w:jc w:val="both"/>
        <w:rPr>
          <w:rFonts w:ascii="Times New Roman" w:eastAsia="Times New Roman" w:hAnsi="Times New Roman" w:cs="Times New Roman"/>
          <w:color w:val="000000"/>
          <w:sz w:val="27"/>
          <w:szCs w:val="27"/>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А.</w:t>
      </w:r>
      <w:r w:rsidR="009F7E50">
        <w:rPr>
          <w:rFonts w:ascii="Times New Roman" w:eastAsia="Times New Roman" w:hAnsi="Times New Roman" w:cs="Times New Roman"/>
          <w:color w:val="000000"/>
          <w:sz w:val="24"/>
          <w:szCs w:val="24"/>
          <w:lang w:eastAsia="ru-RU"/>
        </w:rPr>
        <w:t>И. Шапран</w:t>
      </w: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14913"/>
    <w:rsid w:val="00017060"/>
    <w:rsid w:val="000213CC"/>
    <w:rsid w:val="00022EDD"/>
    <w:rsid w:val="00026A18"/>
    <w:rsid w:val="0003583B"/>
    <w:rsid w:val="00050835"/>
    <w:rsid w:val="0005694E"/>
    <w:rsid w:val="000642CF"/>
    <w:rsid w:val="00075259"/>
    <w:rsid w:val="00087364"/>
    <w:rsid w:val="00090404"/>
    <w:rsid w:val="0009066C"/>
    <w:rsid w:val="00091246"/>
    <w:rsid w:val="000A1269"/>
    <w:rsid w:val="000A4532"/>
    <w:rsid w:val="000A5445"/>
    <w:rsid w:val="000B41AF"/>
    <w:rsid w:val="000B4C21"/>
    <w:rsid w:val="000B7D24"/>
    <w:rsid w:val="000C679B"/>
    <w:rsid w:val="000C680E"/>
    <w:rsid w:val="000C7554"/>
    <w:rsid w:val="000F2105"/>
    <w:rsid w:val="00106101"/>
    <w:rsid w:val="00115050"/>
    <w:rsid w:val="001160E5"/>
    <w:rsid w:val="001205A4"/>
    <w:rsid w:val="00121AE0"/>
    <w:rsid w:val="00122E08"/>
    <w:rsid w:val="00130608"/>
    <w:rsid w:val="00133100"/>
    <w:rsid w:val="00133AAC"/>
    <w:rsid w:val="001366CA"/>
    <w:rsid w:val="00141DB3"/>
    <w:rsid w:val="00144B67"/>
    <w:rsid w:val="001507ED"/>
    <w:rsid w:val="00151647"/>
    <w:rsid w:val="0016682F"/>
    <w:rsid w:val="00176724"/>
    <w:rsid w:val="001770FC"/>
    <w:rsid w:val="00182AE8"/>
    <w:rsid w:val="001A10D3"/>
    <w:rsid w:val="001A1FD7"/>
    <w:rsid w:val="001A229F"/>
    <w:rsid w:val="001A32C2"/>
    <w:rsid w:val="001A5C6F"/>
    <w:rsid w:val="001B6F87"/>
    <w:rsid w:val="001C1696"/>
    <w:rsid w:val="001C2116"/>
    <w:rsid w:val="001C5191"/>
    <w:rsid w:val="001D0984"/>
    <w:rsid w:val="001E5FD0"/>
    <w:rsid w:val="001E7573"/>
    <w:rsid w:val="001F4EEA"/>
    <w:rsid w:val="00203626"/>
    <w:rsid w:val="00204F7B"/>
    <w:rsid w:val="00210912"/>
    <w:rsid w:val="00226F01"/>
    <w:rsid w:val="00237C09"/>
    <w:rsid w:val="0024490F"/>
    <w:rsid w:val="0025519D"/>
    <w:rsid w:val="00264ED0"/>
    <w:rsid w:val="00265850"/>
    <w:rsid w:val="00277382"/>
    <w:rsid w:val="002813E1"/>
    <w:rsid w:val="00283722"/>
    <w:rsid w:val="0028557B"/>
    <w:rsid w:val="0029139C"/>
    <w:rsid w:val="00292E70"/>
    <w:rsid w:val="00294E02"/>
    <w:rsid w:val="00296AFB"/>
    <w:rsid w:val="002B0AD0"/>
    <w:rsid w:val="002C7A82"/>
    <w:rsid w:val="002D08AB"/>
    <w:rsid w:val="002D2AE5"/>
    <w:rsid w:val="002F3136"/>
    <w:rsid w:val="002F562B"/>
    <w:rsid w:val="002F637D"/>
    <w:rsid w:val="003052C9"/>
    <w:rsid w:val="00310B9A"/>
    <w:rsid w:val="003171D9"/>
    <w:rsid w:val="00322785"/>
    <w:rsid w:val="0034261E"/>
    <w:rsid w:val="00352318"/>
    <w:rsid w:val="003526A8"/>
    <w:rsid w:val="003541CA"/>
    <w:rsid w:val="00354989"/>
    <w:rsid w:val="00371B60"/>
    <w:rsid w:val="00383295"/>
    <w:rsid w:val="003839A3"/>
    <w:rsid w:val="00386957"/>
    <w:rsid w:val="00387085"/>
    <w:rsid w:val="003876F6"/>
    <w:rsid w:val="00390445"/>
    <w:rsid w:val="003A641A"/>
    <w:rsid w:val="003B04E0"/>
    <w:rsid w:val="003B2568"/>
    <w:rsid w:val="003B78A9"/>
    <w:rsid w:val="003C5CD0"/>
    <w:rsid w:val="003D6C5F"/>
    <w:rsid w:val="003E12A5"/>
    <w:rsid w:val="003F4DD5"/>
    <w:rsid w:val="003F7C01"/>
    <w:rsid w:val="00401595"/>
    <w:rsid w:val="00403878"/>
    <w:rsid w:val="00404644"/>
    <w:rsid w:val="00404A98"/>
    <w:rsid w:val="00407FF8"/>
    <w:rsid w:val="00424044"/>
    <w:rsid w:val="00427CAD"/>
    <w:rsid w:val="004407AA"/>
    <w:rsid w:val="004523DE"/>
    <w:rsid w:val="0045587D"/>
    <w:rsid w:val="00467E62"/>
    <w:rsid w:val="004709FB"/>
    <w:rsid w:val="00473766"/>
    <w:rsid w:val="00494881"/>
    <w:rsid w:val="004A15A9"/>
    <w:rsid w:val="004A2D05"/>
    <w:rsid w:val="004A6F47"/>
    <w:rsid w:val="004C4A18"/>
    <w:rsid w:val="004C4C55"/>
    <w:rsid w:val="004D2191"/>
    <w:rsid w:val="004D2A43"/>
    <w:rsid w:val="004D3A88"/>
    <w:rsid w:val="004F687C"/>
    <w:rsid w:val="00510427"/>
    <w:rsid w:val="00532E55"/>
    <w:rsid w:val="00542CFF"/>
    <w:rsid w:val="00557309"/>
    <w:rsid w:val="005604DA"/>
    <w:rsid w:val="0056186E"/>
    <w:rsid w:val="00564ADE"/>
    <w:rsid w:val="00570066"/>
    <w:rsid w:val="005765A4"/>
    <w:rsid w:val="00580F41"/>
    <w:rsid w:val="00582A62"/>
    <w:rsid w:val="0058686F"/>
    <w:rsid w:val="00590A76"/>
    <w:rsid w:val="00597643"/>
    <w:rsid w:val="005A1741"/>
    <w:rsid w:val="005B56B4"/>
    <w:rsid w:val="005C7D01"/>
    <w:rsid w:val="005D3F53"/>
    <w:rsid w:val="005D4857"/>
    <w:rsid w:val="005D55FF"/>
    <w:rsid w:val="005E3FA4"/>
    <w:rsid w:val="005E55CF"/>
    <w:rsid w:val="005F1974"/>
    <w:rsid w:val="005F79E2"/>
    <w:rsid w:val="0060009E"/>
    <w:rsid w:val="00602021"/>
    <w:rsid w:val="00602E0E"/>
    <w:rsid w:val="006043B9"/>
    <w:rsid w:val="00607520"/>
    <w:rsid w:val="0061184E"/>
    <w:rsid w:val="006138E9"/>
    <w:rsid w:val="00614CE6"/>
    <w:rsid w:val="00616493"/>
    <w:rsid w:val="00617E9E"/>
    <w:rsid w:val="00621F56"/>
    <w:rsid w:val="00634790"/>
    <w:rsid w:val="00642591"/>
    <w:rsid w:val="00645219"/>
    <w:rsid w:val="006529E6"/>
    <w:rsid w:val="00662A46"/>
    <w:rsid w:val="006642D6"/>
    <w:rsid w:val="00665F26"/>
    <w:rsid w:val="006726DE"/>
    <w:rsid w:val="00677531"/>
    <w:rsid w:val="00681CB1"/>
    <w:rsid w:val="006B1FB4"/>
    <w:rsid w:val="006B3790"/>
    <w:rsid w:val="006C08BE"/>
    <w:rsid w:val="006C2812"/>
    <w:rsid w:val="006C610F"/>
    <w:rsid w:val="006D1694"/>
    <w:rsid w:val="006D3BA1"/>
    <w:rsid w:val="006D5333"/>
    <w:rsid w:val="006E1A47"/>
    <w:rsid w:val="006E2DA6"/>
    <w:rsid w:val="006E5674"/>
    <w:rsid w:val="006E5BC4"/>
    <w:rsid w:val="006F76CB"/>
    <w:rsid w:val="00702A43"/>
    <w:rsid w:val="00705893"/>
    <w:rsid w:val="007068B8"/>
    <w:rsid w:val="007113FC"/>
    <w:rsid w:val="00713B5F"/>
    <w:rsid w:val="00714B80"/>
    <w:rsid w:val="00724D8D"/>
    <w:rsid w:val="007437BA"/>
    <w:rsid w:val="00745730"/>
    <w:rsid w:val="007463D4"/>
    <w:rsid w:val="0075446A"/>
    <w:rsid w:val="00761BD6"/>
    <w:rsid w:val="0078177D"/>
    <w:rsid w:val="0078480F"/>
    <w:rsid w:val="007907EE"/>
    <w:rsid w:val="00795888"/>
    <w:rsid w:val="00795928"/>
    <w:rsid w:val="007A2E5E"/>
    <w:rsid w:val="007A4F1B"/>
    <w:rsid w:val="007B671F"/>
    <w:rsid w:val="007B7412"/>
    <w:rsid w:val="007C55E1"/>
    <w:rsid w:val="007D0B77"/>
    <w:rsid w:val="007D3033"/>
    <w:rsid w:val="007D7DC3"/>
    <w:rsid w:val="007E0E95"/>
    <w:rsid w:val="007E1B3C"/>
    <w:rsid w:val="007F1865"/>
    <w:rsid w:val="00800778"/>
    <w:rsid w:val="00803FBD"/>
    <w:rsid w:val="00807F38"/>
    <w:rsid w:val="00823028"/>
    <w:rsid w:val="008353F0"/>
    <w:rsid w:val="008378CA"/>
    <w:rsid w:val="0084102D"/>
    <w:rsid w:val="00841843"/>
    <w:rsid w:val="0084478D"/>
    <w:rsid w:val="00845E68"/>
    <w:rsid w:val="0086021D"/>
    <w:rsid w:val="00887CF9"/>
    <w:rsid w:val="008A729F"/>
    <w:rsid w:val="008D12D1"/>
    <w:rsid w:val="008D252D"/>
    <w:rsid w:val="008D2C41"/>
    <w:rsid w:val="008D5266"/>
    <w:rsid w:val="008D6AF9"/>
    <w:rsid w:val="008E26FC"/>
    <w:rsid w:val="008F0670"/>
    <w:rsid w:val="008F3E09"/>
    <w:rsid w:val="008F7DA8"/>
    <w:rsid w:val="00907A04"/>
    <w:rsid w:val="00910617"/>
    <w:rsid w:val="0091285F"/>
    <w:rsid w:val="00920DFD"/>
    <w:rsid w:val="00921D6A"/>
    <w:rsid w:val="009349AD"/>
    <w:rsid w:val="00934C00"/>
    <w:rsid w:val="009370D4"/>
    <w:rsid w:val="00985E0E"/>
    <w:rsid w:val="0099154B"/>
    <w:rsid w:val="009928B9"/>
    <w:rsid w:val="009A1AEB"/>
    <w:rsid w:val="009C264D"/>
    <w:rsid w:val="009C3109"/>
    <w:rsid w:val="009C3260"/>
    <w:rsid w:val="009C4CA8"/>
    <w:rsid w:val="009C592D"/>
    <w:rsid w:val="009D5AD0"/>
    <w:rsid w:val="009E068A"/>
    <w:rsid w:val="009F1DDF"/>
    <w:rsid w:val="009F2228"/>
    <w:rsid w:val="009F7E50"/>
    <w:rsid w:val="00A00D5E"/>
    <w:rsid w:val="00A06268"/>
    <w:rsid w:val="00A155A6"/>
    <w:rsid w:val="00A32B79"/>
    <w:rsid w:val="00A33C49"/>
    <w:rsid w:val="00A34215"/>
    <w:rsid w:val="00A34C68"/>
    <w:rsid w:val="00A36E29"/>
    <w:rsid w:val="00A4183D"/>
    <w:rsid w:val="00A444A4"/>
    <w:rsid w:val="00A453B6"/>
    <w:rsid w:val="00A455A0"/>
    <w:rsid w:val="00A513AC"/>
    <w:rsid w:val="00A516B8"/>
    <w:rsid w:val="00A63C34"/>
    <w:rsid w:val="00A77C3D"/>
    <w:rsid w:val="00A77CAE"/>
    <w:rsid w:val="00A8633D"/>
    <w:rsid w:val="00A91845"/>
    <w:rsid w:val="00A944D6"/>
    <w:rsid w:val="00AB20A5"/>
    <w:rsid w:val="00AB7153"/>
    <w:rsid w:val="00AD0A6D"/>
    <w:rsid w:val="00AD2BDE"/>
    <w:rsid w:val="00AD3FC2"/>
    <w:rsid w:val="00AE0F68"/>
    <w:rsid w:val="00AE74E2"/>
    <w:rsid w:val="00AF563F"/>
    <w:rsid w:val="00AF711C"/>
    <w:rsid w:val="00B0218F"/>
    <w:rsid w:val="00B04583"/>
    <w:rsid w:val="00B41B7E"/>
    <w:rsid w:val="00B43735"/>
    <w:rsid w:val="00B52095"/>
    <w:rsid w:val="00B53367"/>
    <w:rsid w:val="00B64D6F"/>
    <w:rsid w:val="00B65A51"/>
    <w:rsid w:val="00B67D8A"/>
    <w:rsid w:val="00B74513"/>
    <w:rsid w:val="00B81EF3"/>
    <w:rsid w:val="00B877E1"/>
    <w:rsid w:val="00BA43CD"/>
    <w:rsid w:val="00BA6FD3"/>
    <w:rsid w:val="00BB5F5D"/>
    <w:rsid w:val="00BC2738"/>
    <w:rsid w:val="00BC46E9"/>
    <w:rsid w:val="00BD40FF"/>
    <w:rsid w:val="00BE002C"/>
    <w:rsid w:val="00BE51B4"/>
    <w:rsid w:val="00BF122F"/>
    <w:rsid w:val="00BF60B8"/>
    <w:rsid w:val="00C013B1"/>
    <w:rsid w:val="00C023D5"/>
    <w:rsid w:val="00C10BBD"/>
    <w:rsid w:val="00C178F7"/>
    <w:rsid w:val="00C22CAD"/>
    <w:rsid w:val="00C24A66"/>
    <w:rsid w:val="00C254DF"/>
    <w:rsid w:val="00C2757E"/>
    <w:rsid w:val="00C342C4"/>
    <w:rsid w:val="00C34DF3"/>
    <w:rsid w:val="00C35D34"/>
    <w:rsid w:val="00C40CBA"/>
    <w:rsid w:val="00C413C9"/>
    <w:rsid w:val="00C42528"/>
    <w:rsid w:val="00C45FB3"/>
    <w:rsid w:val="00C51969"/>
    <w:rsid w:val="00C52767"/>
    <w:rsid w:val="00C53B3B"/>
    <w:rsid w:val="00C5547F"/>
    <w:rsid w:val="00C573BB"/>
    <w:rsid w:val="00C6099C"/>
    <w:rsid w:val="00C65433"/>
    <w:rsid w:val="00C715DC"/>
    <w:rsid w:val="00C73C55"/>
    <w:rsid w:val="00C806DA"/>
    <w:rsid w:val="00C85EFF"/>
    <w:rsid w:val="00C90422"/>
    <w:rsid w:val="00CA225B"/>
    <w:rsid w:val="00CA6BC5"/>
    <w:rsid w:val="00CA6F69"/>
    <w:rsid w:val="00CA7622"/>
    <w:rsid w:val="00CB04D8"/>
    <w:rsid w:val="00CC004D"/>
    <w:rsid w:val="00CD28CC"/>
    <w:rsid w:val="00CD43CC"/>
    <w:rsid w:val="00CE47AE"/>
    <w:rsid w:val="00CF7157"/>
    <w:rsid w:val="00D00025"/>
    <w:rsid w:val="00D10E7C"/>
    <w:rsid w:val="00D12B66"/>
    <w:rsid w:val="00D2177F"/>
    <w:rsid w:val="00D21DCC"/>
    <w:rsid w:val="00D2492D"/>
    <w:rsid w:val="00D269D4"/>
    <w:rsid w:val="00D2739C"/>
    <w:rsid w:val="00D46979"/>
    <w:rsid w:val="00D50457"/>
    <w:rsid w:val="00D563A1"/>
    <w:rsid w:val="00D57F2D"/>
    <w:rsid w:val="00D6121F"/>
    <w:rsid w:val="00D75849"/>
    <w:rsid w:val="00D8068A"/>
    <w:rsid w:val="00D8412C"/>
    <w:rsid w:val="00D94638"/>
    <w:rsid w:val="00DA0272"/>
    <w:rsid w:val="00DA1757"/>
    <w:rsid w:val="00DA2255"/>
    <w:rsid w:val="00DA49E8"/>
    <w:rsid w:val="00DA53B6"/>
    <w:rsid w:val="00DA56B6"/>
    <w:rsid w:val="00DA56EA"/>
    <w:rsid w:val="00DA5ADB"/>
    <w:rsid w:val="00DB57D7"/>
    <w:rsid w:val="00DC57BC"/>
    <w:rsid w:val="00DD327B"/>
    <w:rsid w:val="00DD6EDA"/>
    <w:rsid w:val="00E0338F"/>
    <w:rsid w:val="00E03E66"/>
    <w:rsid w:val="00E06FF8"/>
    <w:rsid w:val="00E15634"/>
    <w:rsid w:val="00E3551A"/>
    <w:rsid w:val="00E60495"/>
    <w:rsid w:val="00E63736"/>
    <w:rsid w:val="00E666DE"/>
    <w:rsid w:val="00E71B22"/>
    <w:rsid w:val="00E72B4D"/>
    <w:rsid w:val="00E74800"/>
    <w:rsid w:val="00E837E6"/>
    <w:rsid w:val="00E92ACE"/>
    <w:rsid w:val="00E96EA1"/>
    <w:rsid w:val="00EB0681"/>
    <w:rsid w:val="00EB1A02"/>
    <w:rsid w:val="00EB3704"/>
    <w:rsid w:val="00EB796C"/>
    <w:rsid w:val="00EC1113"/>
    <w:rsid w:val="00EC3EBF"/>
    <w:rsid w:val="00ED097D"/>
    <w:rsid w:val="00ED726E"/>
    <w:rsid w:val="00EE2228"/>
    <w:rsid w:val="00EE49E7"/>
    <w:rsid w:val="00EE6FAE"/>
    <w:rsid w:val="00EF07CF"/>
    <w:rsid w:val="00F01872"/>
    <w:rsid w:val="00F01F57"/>
    <w:rsid w:val="00F14B63"/>
    <w:rsid w:val="00F2049C"/>
    <w:rsid w:val="00F20679"/>
    <w:rsid w:val="00F22831"/>
    <w:rsid w:val="00F23FD9"/>
    <w:rsid w:val="00F30C36"/>
    <w:rsid w:val="00F43339"/>
    <w:rsid w:val="00F43AA1"/>
    <w:rsid w:val="00F47578"/>
    <w:rsid w:val="00F67CB4"/>
    <w:rsid w:val="00F67DF3"/>
    <w:rsid w:val="00F7097D"/>
    <w:rsid w:val="00F72EB4"/>
    <w:rsid w:val="00F765B7"/>
    <w:rsid w:val="00F80AF0"/>
    <w:rsid w:val="00F92226"/>
    <w:rsid w:val="00F938AA"/>
    <w:rsid w:val="00F960F2"/>
    <w:rsid w:val="00FA18DB"/>
    <w:rsid w:val="00FA3385"/>
    <w:rsid w:val="00FA693B"/>
    <w:rsid w:val="00FB0339"/>
    <w:rsid w:val="00FB4589"/>
    <w:rsid w:val="00FB5906"/>
    <w:rsid w:val="00FC0F5D"/>
    <w:rsid w:val="00FC5244"/>
    <w:rsid w:val="00FD2EC6"/>
    <w:rsid w:val="00FD38CA"/>
    <w:rsid w:val="00FD4BAF"/>
    <w:rsid w:val="00FD557D"/>
    <w:rsid w:val="00FD6255"/>
    <w:rsid w:val="00FD7A12"/>
    <w:rsid w:val="00FE5515"/>
    <w:rsid w:val="00FE58A9"/>
    <w:rsid w:val="00FE645A"/>
    <w:rsid w:val="00FF1622"/>
    <w:rsid w:val="00FF4D07"/>
    <w:rsid w:val="00FF500F"/>
    <w:rsid w:val="00FF5C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741</TotalTime>
  <Pages>11</Pages>
  <Words>4485</Words>
  <Characters>25568</Characters>
  <Application>Microsoft Office Word</Application>
  <DocSecurity>0</DocSecurity>
  <Lines>213</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29994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583</cp:revision>
  <cp:lastPrinted>2021-03-11T04:40:00Z</cp:lastPrinted>
  <dcterms:created xsi:type="dcterms:W3CDTF">2019-09-18T07:37:00Z</dcterms:created>
  <dcterms:modified xsi:type="dcterms:W3CDTF">2021-03-12T08:25:00Z</dcterms:modified>
</cp:coreProperties>
</file>