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proofErr w:type="spellStart"/>
      <w:r w:rsidR="008140E7">
        <w:rPr>
          <w:rFonts w:ascii="Times New Roman" w:eastAsia="Times New Roman" w:hAnsi="Times New Roman" w:cs="Times New Roman"/>
          <w:b/>
          <w:bCs/>
          <w:color w:val="000000"/>
          <w:sz w:val="24"/>
          <w:szCs w:val="24"/>
          <w:lang w:eastAsia="ru-RU"/>
        </w:rPr>
        <w:t>Серышевский</w:t>
      </w:r>
      <w:proofErr w:type="spellEnd"/>
      <w:r w:rsidR="008140E7">
        <w:rPr>
          <w:rFonts w:ascii="Times New Roman" w:eastAsia="Times New Roman" w:hAnsi="Times New Roman" w:cs="Times New Roman"/>
          <w:b/>
          <w:bCs/>
          <w:color w:val="000000"/>
          <w:sz w:val="24"/>
          <w:szCs w:val="24"/>
          <w:lang w:eastAsia="ru-RU"/>
        </w:rPr>
        <w:t xml:space="preserve"> район, </w:t>
      </w:r>
      <w:proofErr w:type="gramStart"/>
      <w:r w:rsidR="008140E7">
        <w:rPr>
          <w:rFonts w:ascii="Times New Roman" w:eastAsia="Times New Roman" w:hAnsi="Times New Roman" w:cs="Times New Roman"/>
          <w:b/>
          <w:bCs/>
          <w:color w:val="000000"/>
          <w:sz w:val="24"/>
          <w:szCs w:val="24"/>
          <w:lang w:eastAsia="ru-RU"/>
        </w:rPr>
        <w:t>с</w:t>
      </w:r>
      <w:proofErr w:type="gramEnd"/>
      <w:r w:rsidR="008140E7">
        <w:rPr>
          <w:rFonts w:ascii="Times New Roman" w:eastAsia="Times New Roman" w:hAnsi="Times New Roman" w:cs="Times New Roman"/>
          <w:b/>
          <w:bCs/>
          <w:color w:val="000000"/>
          <w:sz w:val="24"/>
          <w:szCs w:val="24"/>
          <w:lang w:eastAsia="ru-RU"/>
        </w:rPr>
        <w:t>. Тавричанка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2E3D42" w:rsidRDefault="002E3D42" w:rsidP="002E3D42">
      <w:pPr>
        <w:spacing w:after="0" w:line="240" w:lineRule="atLeast"/>
        <w:jc w:val="center"/>
        <w:rPr>
          <w:rFonts w:ascii="Times New Roman" w:eastAsia="Times New Roman" w:hAnsi="Times New Roman" w:cs="Times New Roman"/>
          <w:b/>
          <w:bCs/>
          <w:color w:val="FF0000"/>
          <w:sz w:val="24"/>
          <w:szCs w:val="24"/>
          <w:lang w:eastAsia="ru-RU"/>
        </w:rPr>
      </w:pPr>
      <w:r w:rsidRPr="002E3D42">
        <w:rPr>
          <w:rFonts w:ascii="Times New Roman" w:eastAsia="Times New Roman" w:hAnsi="Times New Roman" w:cs="Times New Roman"/>
          <w:b/>
          <w:bCs/>
          <w:color w:val="FF0000"/>
          <w:sz w:val="24"/>
          <w:szCs w:val="24"/>
          <w:lang w:eastAsia="ru-RU"/>
        </w:rPr>
        <w:t>№ процедуры- 51521</w:t>
      </w:r>
    </w:p>
    <w:p w:rsidR="00FF4D07" w:rsidRPr="00C22CAD" w:rsidRDefault="00CA16B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11 марта 2021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w:t>
      </w:r>
      <w:bookmarkStart w:id="0" w:name="_GoBack"/>
      <w:bookmarkEnd w:id="0"/>
      <w:r w:rsidRPr="00C22CAD">
        <w:rPr>
          <w:rFonts w:ascii="Times New Roman" w:eastAsia="Times New Roman" w:hAnsi="Times New Roman" w:cs="Times New Roman"/>
          <w:color w:val="000000"/>
          <w:sz w:val="24"/>
          <w:szCs w:val="24"/>
          <w:lang w:eastAsia="ru-RU"/>
        </w:rPr>
        <w:t xml:space="preserve">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CA16B7">
        <w:rPr>
          <w:rFonts w:ascii="Times New Roman" w:hAnsi="Times New Roman" w:cs="Times New Roman"/>
          <w:sz w:val="24"/>
          <w:szCs w:val="24"/>
        </w:rPr>
        <w:t xml:space="preserve">Решением </w:t>
      </w:r>
      <w:r w:rsidR="00CA16B7" w:rsidRPr="00CA16B7">
        <w:rPr>
          <w:rFonts w:ascii="Times New Roman" w:hAnsi="Times New Roman" w:cs="Times New Roman"/>
          <w:sz w:val="24"/>
          <w:szCs w:val="24"/>
        </w:rPr>
        <w:t xml:space="preserve">Белогорского городского Совета народных депутатов от </w:t>
      </w:r>
      <w:r w:rsidR="00CA16B7">
        <w:rPr>
          <w:rFonts w:ascii="Times New Roman" w:hAnsi="Times New Roman" w:cs="Times New Roman"/>
          <w:sz w:val="24"/>
          <w:szCs w:val="24"/>
        </w:rPr>
        <w:t xml:space="preserve">24 декабря 2020 </w:t>
      </w:r>
      <w:r w:rsidR="00CA16B7" w:rsidRPr="00CA16B7">
        <w:rPr>
          <w:rFonts w:ascii="Times New Roman" w:hAnsi="Times New Roman" w:cs="Times New Roman"/>
          <w:sz w:val="24"/>
          <w:szCs w:val="24"/>
        </w:rPr>
        <w:t>года № 55/105 «Об утверждении Программы приватизации муниципального имущества</w:t>
      </w:r>
      <w:proofErr w:type="gramEnd"/>
      <w:r w:rsidR="00CA16B7" w:rsidRPr="00CA16B7">
        <w:rPr>
          <w:rFonts w:ascii="Times New Roman" w:hAnsi="Times New Roman" w:cs="Times New Roman"/>
          <w:sz w:val="24"/>
          <w:szCs w:val="24"/>
        </w:rPr>
        <w:t xml:space="preserve"> города Белогорск на 2021 год».</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недвижимого имущества:</w:t>
      </w:r>
      <w:r w:rsidR="00B87A0F">
        <w:rPr>
          <w:rFonts w:ascii="Times New Roman" w:hAnsi="Times New Roman" w:cs="Times New Roman"/>
          <w:sz w:val="24"/>
          <w:szCs w:val="24"/>
        </w:rPr>
        <w:t xml:space="preserve"> </w:t>
      </w:r>
      <w:r w:rsidR="00B87A0F" w:rsidRPr="00B87A0F">
        <w:rPr>
          <w:rFonts w:ascii="Times New Roman" w:hAnsi="Times New Roman" w:cs="Times New Roman"/>
          <w:sz w:val="24"/>
          <w:szCs w:val="24"/>
        </w:rPr>
        <w:t>комплекса объектов недвижимого имущества детского оздоровительно-образовательного лагеря «Мелиоратор»</w:t>
      </w:r>
      <w:r w:rsidR="00B87A0F">
        <w:rPr>
          <w:rFonts w:ascii="Times New Roman" w:hAnsi="Times New Roman" w:cs="Times New Roman"/>
          <w:sz w:val="24"/>
          <w:szCs w:val="24"/>
        </w:rPr>
        <w:t xml:space="preserve">, расположенного по адресу: </w:t>
      </w:r>
      <w:r w:rsidR="00B87A0F" w:rsidRPr="00B87A0F">
        <w:rPr>
          <w:rFonts w:ascii="Times New Roman" w:hAnsi="Times New Roman" w:cs="Times New Roman"/>
          <w:sz w:val="24"/>
          <w:szCs w:val="24"/>
        </w:rPr>
        <w:t xml:space="preserve">Амурская область, </w:t>
      </w:r>
      <w:proofErr w:type="spellStart"/>
      <w:r w:rsidR="00B87A0F" w:rsidRPr="00B87A0F">
        <w:rPr>
          <w:rFonts w:ascii="Times New Roman" w:hAnsi="Times New Roman" w:cs="Times New Roman"/>
          <w:sz w:val="24"/>
          <w:szCs w:val="24"/>
        </w:rPr>
        <w:t>Серышевский</w:t>
      </w:r>
      <w:proofErr w:type="spellEnd"/>
      <w:r w:rsidR="00B87A0F" w:rsidRPr="00B87A0F">
        <w:rPr>
          <w:rFonts w:ascii="Times New Roman" w:hAnsi="Times New Roman" w:cs="Times New Roman"/>
          <w:sz w:val="24"/>
          <w:szCs w:val="24"/>
        </w:rPr>
        <w:t xml:space="preserve"> район, </w:t>
      </w:r>
      <w:proofErr w:type="gramStart"/>
      <w:r w:rsidR="00B87A0F" w:rsidRPr="00B87A0F">
        <w:rPr>
          <w:rFonts w:ascii="Times New Roman" w:hAnsi="Times New Roman" w:cs="Times New Roman"/>
          <w:sz w:val="24"/>
          <w:szCs w:val="24"/>
        </w:rPr>
        <w:t>с</w:t>
      </w:r>
      <w:proofErr w:type="gramEnd"/>
      <w:r w:rsidR="00B87A0F" w:rsidRPr="00B87A0F">
        <w:rPr>
          <w:rFonts w:ascii="Times New Roman" w:hAnsi="Times New Roman" w:cs="Times New Roman"/>
          <w:sz w:val="24"/>
          <w:szCs w:val="24"/>
        </w:rPr>
        <w:t xml:space="preserve">. </w:t>
      </w:r>
      <w:proofErr w:type="gramStart"/>
      <w:r w:rsidR="00B87A0F" w:rsidRPr="00B87A0F">
        <w:rPr>
          <w:rFonts w:ascii="Times New Roman" w:hAnsi="Times New Roman" w:cs="Times New Roman"/>
          <w:sz w:val="24"/>
          <w:szCs w:val="24"/>
        </w:rPr>
        <w:t>Тавричанка</w:t>
      </w:r>
      <w:proofErr w:type="gramEnd"/>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CA16B7">
        <w:rPr>
          <w:rFonts w:ascii="Times New Roman" w:eastAsia="Times New Roman" w:hAnsi="Times New Roman" w:cs="Times New Roman"/>
          <w:color w:val="000000"/>
          <w:sz w:val="24"/>
          <w:szCs w:val="24"/>
          <w:lang w:eastAsia="ru-RU"/>
        </w:rPr>
        <w:t xml:space="preserve">10 марта 2021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недвижимое имущество: </w:t>
      </w:r>
      <w:r w:rsidR="00713C28" w:rsidRPr="00381684">
        <w:rPr>
          <w:rFonts w:ascii="Times New Roman" w:hAnsi="Times New Roman" w:cs="Times New Roman"/>
          <w:b/>
          <w:sz w:val="24"/>
          <w:szCs w:val="24"/>
        </w:rPr>
        <w:t xml:space="preserve">Комплекс объектов недвижимого имущества детского оздоровительно-образовательного </w:t>
      </w:r>
      <w:r w:rsidR="00713C28" w:rsidRPr="00381684">
        <w:rPr>
          <w:rFonts w:ascii="Times New Roman" w:hAnsi="Times New Roman" w:cs="Times New Roman"/>
          <w:b/>
          <w:sz w:val="24"/>
          <w:szCs w:val="24"/>
        </w:rPr>
        <w:lastRenderedPageBreak/>
        <w:t>лагеря «Мелиоратор»</w:t>
      </w:r>
      <w:r w:rsidR="00713C28" w:rsidRPr="00713C28">
        <w:rPr>
          <w:rFonts w:ascii="Times New Roman" w:hAnsi="Times New Roman" w:cs="Times New Roman"/>
          <w:sz w:val="24"/>
          <w:szCs w:val="24"/>
        </w:rPr>
        <w:t xml:space="preserve">, в количестве 13 единиц, согласно приложению № 1 </w:t>
      </w:r>
      <w:r w:rsidR="00713C28">
        <w:rPr>
          <w:rFonts w:ascii="Times New Roman" w:hAnsi="Times New Roman" w:cs="Times New Roman"/>
          <w:sz w:val="24"/>
          <w:szCs w:val="24"/>
        </w:rPr>
        <w:t xml:space="preserve">к настоящему информационному сообщению с земельным участком кадастровый номер: </w:t>
      </w:r>
      <w:r w:rsidR="00713C28" w:rsidRPr="00713C28">
        <w:rPr>
          <w:rFonts w:ascii="Times New Roman" w:eastAsia="Times New Roman" w:hAnsi="Times New Roman" w:cs="Times New Roman"/>
          <w:b/>
          <w:color w:val="000000"/>
          <w:sz w:val="24"/>
          <w:szCs w:val="24"/>
          <w:lang w:eastAsia="ru-RU"/>
        </w:rPr>
        <w:t xml:space="preserve"> </w:t>
      </w:r>
      <w:r w:rsidR="00FD3E00" w:rsidRPr="00FD3E00">
        <w:rPr>
          <w:rFonts w:ascii="Times New Roman" w:hAnsi="Times New Roman" w:cs="Times New Roman"/>
          <w:sz w:val="24"/>
          <w:szCs w:val="24"/>
        </w:rPr>
        <w:t>28:23:010943:1</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A0849" w:rsidRPr="007A0849">
        <w:rPr>
          <w:rFonts w:ascii="Times New Roman" w:eastAsia="Times New Roman" w:hAnsi="Times New Roman" w:cs="Times New Roman"/>
          <w:b/>
          <w:color w:val="000000"/>
          <w:sz w:val="24"/>
          <w:szCs w:val="24"/>
          <w:lang w:eastAsia="ru-RU"/>
        </w:rPr>
        <w:t>12 марта 2021</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A0849" w:rsidRPr="007A0849">
        <w:rPr>
          <w:rFonts w:ascii="Times New Roman" w:eastAsia="Times New Roman" w:hAnsi="Times New Roman" w:cs="Times New Roman"/>
          <w:b/>
          <w:color w:val="000000"/>
          <w:sz w:val="24"/>
          <w:szCs w:val="24"/>
          <w:lang w:eastAsia="ru-RU"/>
        </w:rPr>
        <w:t>09 апреля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7A0849" w:rsidRPr="007A0849">
        <w:rPr>
          <w:rFonts w:ascii="Times New Roman" w:eastAsia="Times New Roman" w:hAnsi="Times New Roman" w:cs="Times New Roman"/>
          <w:b/>
          <w:color w:val="000000"/>
          <w:sz w:val="24"/>
          <w:szCs w:val="24"/>
          <w:lang w:eastAsia="ru-RU"/>
        </w:rPr>
        <w:t>12 апреля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7A0849">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A0849" w:rsidRPr="007A0849">
        <w:rPr>
          <w:rFonts w:ascii="Times New Roman" w:eastAsia="Times New Roman" w:hAnsi="Times New Roman" w:cs="Times New Roman"/>
          <w:b/>
          <w:color w:val="000000"/>
          <w:sz w:val="24"/>
          <w:szCs w:val="24"/>
          <w:lang w:eastAsia="ru-RU"/>
        </w:rPr>
        <w:t>14 апреля 2021</w:t>
      </w:r>
      <w:r w:rsidR="00BA4845" w:rsidRPr="007A0849">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7A0849">
        <w:rPr>
          <w:rFonts w:ascii="Times New Roman" w:eastAsia="Times New Roman" w:hAnsi="Times New Roman" w:cs="Times New Roman"/>
          <w:b/>
          <w:bCs/>
          <w:color w:val="000000"/>
          <w:sz w:val="24"/>
          <w:szCs w:val="24"/>
          <w:lang w:eastAsia="ru-RU"/>
        </w:rPr>
        <w:t>9</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DB59DF" w:rsidRPr="00057A6C">
        <w:rPr>
          <w:rFonts w:ascii="Times New Roman" w:eastAsia="Times New Roman" w:hAnsi="Times New Roman" w:cs="Times New Roman"/>
          <w:color w:val="000000"/>
          <w:sz w:val="24"/>
          <w:szCs w:val="24"/>
          <w:u w:val="single"/>
          <w:lang w:eastAsia="ru-RU"/>
        </w:rPr>
        <w:t>аукцион не состоялся, итоги от 16.12.2020.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Комплекс объектов недвижимого имущества детского оздоровительно-образовательного лагеря «Мелиоратор»</w:t>
      </w:r>
      <w:r w:rsidR="0066510B" w:rsidRPr="0066510B">
        <w:rPr>
          <w:rFonts w:ascii="Times New Roman" w:hAnsi="Times New Roman" w:cs="Times New Roman"/>
          <w:sz w:val="24"/>
          <w:szCs w:val="24"/>
        </w:rPr>
        <w:t xml:space="preserve">, в количестве 13 единиц, согласно приложению </w:t>
      </w:r>
      <w:r w:rsidR="0066510B">
        <w:rPr>
          <w:rFonts w:ascii="Times New Roman" w:hAnsi="Times New Roman" w:cs="Times New Roman"/>
          <w:sz w:val="24"/>
          <w:szCs w:val="24"/>
        </w:rPr>
        <w:t xml:space="preserve">   </w:t>
      </w:r>
      <w:r w:rsidR="0066510B" w:rsidRPr="0066510B">
        <w:rPr>
          <w:rFonts w:ascii="Times New Roman" w:hAnsi="Times New Roman" w:cs="Times New Roman"/>
          <w:sz w:val="24"/>
          <w:szCs w:val="24"/>
        </w:rPr>
        <w:t xml:space="preserve">№ 1 </w:t>
      </w:r>
      <w:r w:rsidR="0066510B">
        <w:rPr>
          <w:rFonts w:ascii="Times New Roman" w:hAnsi="Times New Roman" w:cs="Times New Roman"/>
          <w:sz w:val="24"/>
          <w:szCs w:val="24"/>
        </w:rPr>
        <w:t>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 «</w:t>
      </w:r>
      <w:r w:rsidR="0066510B">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D414D8" w:rsidRPr="00D414D8">
        <w:rPr>
          <w:rFonts w:ascii="Times New Roman" w:hAnsi="Times New Roman" w:cs="Times New Roman"/>
          <w:sz w:val="24"/>
          <w:szCs w:val="24"/>
        </w:rPr>
        <w:t>28:23:010943:1</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proofErr w:type="spellStart"/>
      <w:r w:rsidR="00D414D8" w:rsidRPr="00D414D8">
        <w:rPr>
          <w:rFonts w:ascii="Times New Roman" w:eastAsia="Times New Roman" w:hAnsi="Times New Roman" w:cs="Times New Roman"/>
          <w:b/>
          <w:color w:val="000000"/>
          <w:sz w:val="24"/>
          <w:szCs w:val="24"/>
          <w:lang w:eastAsia="ru-RU"/>
        </w:rPr>
        <w:t>Серышевский</w:t>
      </w:r>
      <w:proofErr w:type="spellEnd"/>
      <w:r w:rsidR="00D414D8" w:rsidRPr="00D414D8">
        <w:rPr>
          <w:rFonts w:ascii="Times New Roman" w:eastAsia="Times New Roman" w:hAnsi="Times New Roman" w:cs="Times New Roman"/>
          <w:b/>
          <w:color w:val="000000"/>
          <w:sz w:val="24"/>
          <w:szCs w:val="24"/>
          <w:lang w:eastAsia="ru-RU"/>
        </w:rPr>
        <w:t xml:space="preserve"> район, </w:t>
      </w:r>
      <w:r w:rsidR="00D414D8">
        <w:rPr>
          <w:rFonts w:ascii="Times New Roman" w:eastAsia="Times New Roman" w:hAnsi="Times New Roman" w:cs="Times New Roman"/>
          <w:b/>
          <w:color w:val="000000"/>
          <w:sz w:val="24"/>
          <w:szCs w:val="24"/>
          <w:lang w:eastAsia="ru-RU"/>
        </w:rPr>
        <w:t xml:space="preserve">                                </w:t>
      </w:r>
      <w:proofErr w:type="gramStart"/>
      <w:r w:rsidR="00D414D8" w:rsidRPr="00D414D8">
        <w:rPr>
          <w:rFonts w:ascii="Times New Roman" w:eastAsia="Times New Roman" w:hAnsi="Times New Roman" w:cs="Times New Roman"/>
          <w:b/>
          <w:color w:val="000000"/>
          <w:sz w:val="24"/>
          <w:szCs w:val="24"/>
          <w:lang w:eastAsia="ru-RU"/>
        </w:rPr>
        <w:t>с</w:t>
      </w:r>
      <w:proofErr w:type="gramEnd"/>
      <w:r w:rsidR="00D414D8" w:rsidRPr="00D414D8">
        <w:rPr>
          <w:rFonts w:ascii="Times New Roman" w:eastAsia="Times New Roman" w:hAnsi="Times New Roman" w:cs="Times New Roman"/>
          <w:b/>
          <w:color w:val="000000"/>
          <w:sz w:val="24"/>
          <w:szCs w:val="24"/>
          <w:lang w:eastAsia="ru-RU"/>
        </w:rPr>
        <w:t>. Тавричанка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в количестве 13 единиц</w:t>
      </w:r>
      <w:r w:rsidR="00DC7AD2">
        <w:rPr>
          <w:rFonts w:ascii="Times New Roman" w:eastAsia="Times New Roman" w:hAnsi="Times New Roman" w:cs="Times New Roman"/>
          <w:color w:val="000000"/>
          <w:sz w:val="24"/>
          <w:szCs w:val="24"/>
          <w:lang w:eastAsia="ru-RU"/>
        </w:rPr>
        <w:t xml:space="preserve">,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932B8E" w:rsidRPr="00932B8E">
        <w:rPr>
          <w:rFonts w:ascii="Times New Roman" w:hAnsi="Times New Roman" w:cs="Times New Roman"/>
          <w:sz w:val="24"/>
          <w:szCs w:val="24"/>
        </w:rPr>
        <w:t>287 480</w:t>
      </w:r>
      <w:r w:rsidR="00932B8E">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13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F51FED" w:rsidRPr="00F51FED" w:rsidRDefault="00F51FED" w:rsidP="00F51FED">
      <w:pPr>
        <w:pStyle w:val="Default"/>
        <w:suppressAutoHyphens/>
        <w:ind w:firstLine="709"/>
        <w:jc w:val="both"/>
      </w:pPr>
      <w:r w:rsidRPr="00F51FED">
        <w:rPr>
          <w:b/>
        </w:rPr>
        <w:t>Обязательное условие приватизации имущества:</w:t>
      </w:r>
      <w:r w:rsidRPr="00F51FED">
        <w:t xml:space="preserve"> сохранение Покупателем назначения комплекса объектов недвижимого имущества детского оздоровительно-образовательного лагеря «Мелиоратор» - «детский оздоровительно – образовательный лагерь» сроком на </w:t>
      </w:r>
      <w:r w:rsidR="008109D1">
        <w:t>6</w:t>
      </w:r>
      <w:r w:rsidRPr="00F51FED">
        <w:t xml:space="preserve"> (</w:t>
      </w:r>
      <w:r w:rsidR="008109D1">
        <w:t>шесть</w:t>
      </w:r>
      <w:r w:rsidRPr="00F51FED">
        <w:t xml:space="preserve">) </w:t>
      </w:r>
      <w:r w:rsidR="008109D1">
        <w:t xml:space="preserve">месяцев </w:t>
      </w:r>
      <w:r w:rsidRPr="00F51FED">
        <w:t xml:space="preserve">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F51FED" w:rsidRDefault="00F51FED"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F210B1">
        <w:rPr>
          <w:rFonts w:ascii="Times New Roman" w:eastAsia="Times New Roman" w:hAnsi="Times New Roman" w:cs="Times New Roman"/>
          <w:b/>
          <w:color w:val="000000"/>
          <w:sz w:val="24"/>
          <w:szCs w:val="24"/>
          <w:lang w:eastAsia="ru-RU"/>
        </w:rPr>
        <w:t>14 756 000,00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210B1">
        <w:rPr>
          <w:rFonts w:ascii="Times New Roman" w:eastAsia="Times New Roman" w:hAnsi="Times New Roman" w:cs="Times New Roman"/>
          <w:color w:val="000000"/>
          <w:sz w:val="24"/>
          <w:szCs w:val="24"/>
          <w:lang w:eastAsia="ru-RU"/>
        </w:rPr>
        <w:t xml:space="preserve">четырнадцать тысяч семьсот пятьдесят шесть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F210B1"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Pr>
          <w:rFonts w:ascii="Times New Roman" w:eastAsia="Times New Roman" w:hAnsi="Times New Roman" w:cs="Times New Roman"/>
          <w:color w:val="000000"/>
          <w:sz w:val="24"/>
          <w:szCs w:val="24"/>
          <w:lang w:eastAsia="ru-RU"/>
        </w:rPr>
        <w:t xml:space="preserve">»: </w:t>
      </w:r>
      <w:r w:rsidR="00F210B1">
        <w:rPr>
          <w:rFonts w:ascii="Times New Roman" w:eastAsia="Times New Roman" w:hAnsi="Times New Roman" w:cs="Times New Roman"/>
          <w:color w:val="000000"/>
          <w:sz w:val="24"/>
          <w:szCs w:val="24"/>
          <w:lang w:eastAsia="ru-RU"/>
        </w:rPr>
        <w:t>5 557 000,00</w:t>
      </w:r>
      <w:r w:rsidR="00B83E9C" w:rsidRPr="00FD4FFD">
        <w:rPr>
          <w:sz w:val="24"/>
          <w:szCs w:val="24"/>
        </w:rPr>
        <w:t xml:space="preserve"> </w:t>
      </w:r>
      <w:r w:rsidR="00B83E9C" w:rsidRPr="00F210B1">
        <w:rPr>
          <w:rFonts w:ascii="Times New Roman" w:hAnsi="Times New Roman" w:cs="Times New Roman"/>
          <w:sz w:val="24"/>
          <w:szCs w:val="24"/>
        </w:rPr>
        <w:t>рублей</w:t>
      </w:r>
      <w:r w:rsidR="00B83E9C" w:rsidRPr="00FD4FFD">
        <w:rPr>
          <w:sz w:val="24"/>
          <w:szCs w:val="24"/>
        </w:rPr>
        <w:t xml:space="preserve"> </w:t>
      </w:r>
      <w:r w:rsidR="00B83E9C" w:rsidRPr="00F210B1">
        <w:rPr>
          <w:rFonts w:ascii="Times New Roman" w:hAnsi="Times New Roman" w:cs="Times New Roman"/>
          <w:sz w:val="24"/>
          <w:szCs w:val="24"/>
        </w:rPr>
        <w:t>с учетом НДС</w:t>
      </w:r>
      <w:r w:rsidR="00407FF8" w:rsidRPr="00F210B1">
        <w:rPr>
          <w:rFonts w:ascii="Times New Roman" w:eastAsia="Times New Roman" w:hAnsi="Times New Roman" w:cs="Times New Roman"/>
          <w:color w:val="000000"/>
          <w:sz w:val="24"/>
          <w:szCs w:val="24"/>
          <w:lang w:eastAsia="ru-RU"/>
        </w:rPr>
        <w:t xml:space="preserve"> </w:t>
      </w:r>
    </w:p>
    <w:p w:rsidR="00C22CAD" w:rsidRPr="00F210B1" w:rsidRDefault="000F2105" w:rsidP="00C80F3E">
      <w:pPr>
        <w:widowControl w:val="0"/>
        <w:suppressAutoHyphens/>
        <w:ind w:left="720"/>
        <w:rPr>
          <w:rFonts w:ascii="Times New Roman" w:hAnsi="Times New Roman" w:cs="Times New Roman"/>
          <w:sz w:val="26"/>
          <w:szCs w:val="26"/>
        </w:rPr>
      </w:pPr>
      <w:r w:rsidRPr="00F210B1">
        <w:rPr>
          <w:rFonts w:ascii="Times New Roman" w:eastAsia="Times New Roman" w:hAnsi="Times New Roman" w:cs="Times New Roman"/>
          <w:color w:val="000000"/>
          <w:sz w:val="24"/>
          <w:szCs w:val="24"/>
          <w:lang w:eastAsia="ru-RU"/>
        </w:rPr>
        <w:t xml:space="preserve">- </w:t>
      </w:r>
      <w:r w:rsidR="00407FF8" w:rsidRPr="00F210B1">
        <w:rPr>
          <w:rFonts w:ascii="Times New Roman" w:eastAsia="Times New Roman" w:hAnsi="Times New Roman" w:cs="Times New Roman"/>
          <w:color w:val="000000"/>
          <w:sz w:val="24"/>
          <w:szCs w:val="24"/>
          <w:lang w:eastAsia="ru-RU"/>
        </w:rPr>
        <w:t>за «Участок</w:t>
      </w:r>
      <w:r w:rsidR="00E74800" w:rsidRPr="00F210B1">
        <w:rPr>
          <w:rFonts w:ascii="Times New Roman" w:eastAsia="Times New Roman" w:hAnsi="Times New Roman" w:cs="Times New Roman"/>
          <w:color w:val="000000"/>
          <w:sz w:val="24"/>
          <w:szCs w:val="24"/>
          <w:lang w:eastAsia="ru-RU"/>
        </w:rPr>
        <w:t xml:space="preserve">»: </w:t>
      </w:r>
      <w:r w:rsidR="00C80F3E" w:rsidRPr="00F210B1">
        <w:rPr>
          <w:rFonts w:ascii="Times New Roman" w:eastAsia="Times New Roman" w:hAnsi="Times New Roman" w:cs="Times New Roman"/>
          <w:color w:val="000000"/>
          <w:sz w:val="24"/>
          <w:szCs w:val="24"/>
          <w:lang w:eastAsia="ru-RU"/>
        </w:rPr>
        <w:t xml:space="preserve"> </w:t>
      </w:r>
      <w:r w:rsidR="00F210B1">
        <w:rPr>
          <w:rFonts w:ascii="Times New Roman" w:eastAsia="Times New Roman" w:hAnsi="Times New Roman" w:cs="Times New Roman"/>
          <w:color w:val="000000"/>
          <w:sz w:val="24"/>
          <w:szCs w:val="24"/>
          <w:lang w:eastAsia="ru-RU"/>
        </w:rPr>
        <w:t>9 199 000,00</w:t>
      </w:r>
      <w:r w:rsidR="00C80F3E" w:rsidRPr="00F210B1">
        <w:rPr>
          <w:rFonts w:ascii="Times New Roman" w:hAnsi="Times New Roman" w:cs="Times New Roman"/>
          <w:sz w:val="24"/>
          <w:szCs w:val="24"/>
        </w:rPr>
        <w:t xml:space="preserve">  рублей без учета НДС</w:t>
      </w:r>
      <w:r w:rsidR="00F210B1">
        <w:rPr>
          <w:rFonts w:ascii="Times New Roman" w:hAnsi="Times New Roman" w:cs="Times New Roman"/>
          <w:sz w:val="24"/>
          <w:szCs w:val="24"/>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17E1D">
        <w:rPr>
          <w:rFonts w:ascii="Times New Roman" w:eastAsia="Times New Roman" w:hAnsi="Times New Roman" w:cs="Times New Roman"/>
          <w:color w:val="000000"/>
          <w:sz w:val="24"/>
          <w:szCs w:val="24"/>
          <w:lang w:eastAsia="ru-RU"/>
        </w:rPr>
        <w:t>2 951 200,00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217E1D">
        <w:rPr>
          <w:rFonts w:ascii="Times New Roman" w:eastAsia="Times New Roman" w:hAnsi="Times New Roman" w:cs="Times New Roman"/>
          <w:color w:val="000000"/>
          <w:sz w:val="24"/>
          <w:szCs w:val="24"/>
          <w:lang w:eastAsia="ru-RU"/>
        </w:rPr>
        <w:t>два миллиона девятьсот пятьдесят одна тысяча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217E1D">
        <w:rPr>
          <w:rFonts w:ascii="Times New Roman" w:eastAsia="Times New Roman" w:hAnsi="Times New Roman" w:cs="Times New Roman"/>
          <w:color w:val="000000"/>
          <w:sz w:val="24"/>
          <w:szCs w:val="24"/>
          <w:lang w:eastAsia="ru-RU"/>
        </w:rPr>
        <w:t>1 111 400</w:t>
      </w:r>
      <w:r w:rsidR="0063193F" w:rsidRPr="0063193F">
        <w:rPr>
          <w:sz w:val="24"/>
          <w:szCs w:val="24"/>
        </w:rPr>
        <w:t>,00</w:t>
      </w:r>
      <w:r w:rsidR="0063193F"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63193F">
        <w:rPr>
          <w:rFonts w:ascii="Times New Roman" w:eastAsia="Times New Roman" w:hAnsi="Times New Roman" w:cs="Times New Roman"/>
          <w:color w:val="000000"/>
          <w:sz w:val="24"/>
          <w:szCs w:val="24"/>
          <w:lang w:eastAsia="ru-RU"/>
        </w:rPr>
        <w:t xml:space="preserve">один миллион </w:t>
      </w:r>
      <w:r w:rsidR="00217E1D">
        <w:rPr>
          <w:rFonts w:ascii="Times New Roman" w:eastAsia="Times New Roman" w:hAnsi="Times New Roman" w:cs="Times New Roman"/>
          <w:color w:val="000000"/>
          <w:sz w:val="24"/>
          <w:szCs w:val="24"/>
          <w:lang w:eastAsia="ru-RU"/>
        </w:rPr>
        <w:t>сто одиннадцать тысяч четыреста) ру</w:t>
      </w:r>
      <w:r w:rsidR="009F2228">
        <w:rPr>
          <w:rFonts w:ascii="Times New Roman" w:eastAsia="Times New Roman" w:hAnsi="Times New Roman" w:cs="Times New Roman"/>
          <w:color w:val="000000"/>
          <w:sz w:val="24"/>
          <w:szCs w:val="24"/>
          <w:lang w:eastAsia="ru-RU"/>
        </w:rPr>
        <w:t>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за «Участок»: </w:t>
      </w:r>
      <w:r w:rsidR="00217E1D">
        <w:rPr>
          <w:rFonts w:ascii="Times New Roman" w:eastAsia="Times New Roman" w:hAnsi="Times New Roman" w:cs="Times New Roman"/>
          <w:color w:val="000000"/>
          <w:sz w:val="24"/>
          <w:szCs w:val="24"/>
          <w:lang w:eastAsia="ru-RU"/>
        </w:rPr>
        <w:t>1 839 800,00</w:t>
      </w:r>
      <w:r w:rsidR="0063193F" w:rsidRPr="00530BED">
        <w:rPr>
          <w:sz w:val="26"/>
          <w:szCs w:val="26"/>
        </w:rPr>
        <w:t xml:space="preserve"> </w:t>
      </w:r>
      <w:r>
        <w:rPr>
          <w:rFonts w:ascii="Times New Roman" w:eastAsia="Times New Roman" w:hAnsi="Times New Roman" w:cs="Times New Roman"/>
          <w:color w:val="000000"/>
          <w:sz w:val="24"/>
          <w:szCs w:val="24"/>
          <w:lang w:eastAsia="ru-RU"/>
        </w:rPr>
        <w:t>(</w:t>
      </w:r>
      <w:r w:rsidR="0063193F">
        <w:rPr>
          <w:rFonts w:ascii="Times New Roman" w:eastAsia="Times New Roman" w:hAnsi="Times New Roman" w:cs="Times New Roman"/>
          <w:color w:val="000000"/>
          <w:sz w:val="24"/>
          <w:szCs w:val="24"/>
          <w:lang w:eastAsia="ru-RU"/>
        </w:rPr>
        <w:t xml:space="preserve">один миллион </w:t>
      </w:r>
      <w:r w:rsidR="00217E1D">
        <w:rPr>
          <w:rFonts w:ascii="Times New Roman" w:eastAsia="Times New Roman" w:hAnsi="Times New Roman" w:cs="Times New Roman"/>
          <w:color w:val="000000"/>
          <w:sz w:val="24"/>
          <w:szCs w:val="24"/>
          <w:lang w:eastAsia="ru-RU"/>
        </w:rPr>
        <w:t>восемьсот тридцать девять тысяч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720EB">
        <w:rPr>
          <w:rFonts w:ascii="Times New Roman" w:eastAsia="Times New Roman" w:hAnsi="Times New Roman" w:cs="Times New Roman"/>
          <w:color w:val="000000"/>
          <w:sz w:val="24"/>
          <w:szCs w:val="24"/>
          <w:lang w:eastAsia="ru-RU"/>
        </w:rPr>
        <w:t>737 800</w:t>
      </w:r>
      <w:r w:rsidR="00DE1A99" w:rsidRPr="00DE1A99">
        <w:rPr>
          <w:sz w:val="24"/>
          <w:szCs w:val="24"/>
        </w:rPr>
        <w:t xml:space="preserve">,00 </w:t>
      </w:r>
      <w:r w:rsidRPr="00C22CAD">
        <w:rPr>
          <w:rFonts w:ascii="Times New Roman" w:eastAsia="Times New Roman" w:hAnsi="Times New Roman" w:cs="Times New Roman"/>
          <w:color w:val="000000"/>
          <w:sz w:val="24"/>
          <w:szCs w:val="24"/>
          <w:lang w:eastAsia="ru-RU"/>
        </w:rPr>
        <w:t>(</w:t>
      </w:r>
      <w:r w:rsidR="00DE1A99">
        <w:rPr>
          <w:rFonts w:ascii="Times New Roman" w:eastAsia="Times New Roman" w:hAnsi="Times New Roman" w:cs="Times New Roman"/>
          <w:color w:val="000000"/>
          <w:sz w:val="24"/>
          <w:szCs w:val="24"/>
          <w:lang w:eastAsia="ru-RU"/>
        </w:rPr>
        <w:t xml:space="preserve">семьсот </w:t>
      </w:r>
      <w:r w:rsidR="000720EB">
        <w:rPr>
          <w:rFonts w:ascii="Times New Roman" w:eastAsia="Times New Roman" w:hAnsi="Times New Roman" w:cs="Times New Roman"/>
          <w:color w:val="000000"/>
          <w:sz w:val="24"/>
          <w:szCs w:val="24"/>
          <w:lang w:eastAsia="ru-RU"/>
        </w:rPr>
        <w:t>тридцать 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12B0E">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624AF">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BC27C0" w:rsidRPr="00DB0511" w:rsidRDefault="00BC27C0" w:rsidP="00BC27C0">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BC27C0" w:rsidRPr="00795888" w:rsidRDefault="00BC27C0" w:rsidP="00BC27C0">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производится в </w:t>
      </w:r>
      <w:r w:rsidR="00573C7E" w:rsidRPr="00CD3011">
        <w:rPr>
          <w:rFonts w:ascii="Times New Roman" w:eastAsia="Times New Roman" w:hAnsi="Times New Roman" w:cs="Times New Roman"/>
          <w:b/>
          <w:color w:val="000000"/>
          <w:sz w:val="24"/>
          <w:szCs w:val="24"/>
          <w:lang w:eastAsia="ru-RU"/>
        </w:rPr>
        <w:t>рассрочку</w:t>
      </w:r>
      <w:r w:rsidR="00CD3011" w:rsidRPr="00CD3011">
        <w:rPr>
          <w:b/>
          <w:sz w:val="24"/>
          <w:szCs w:val="24"/>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Pr="00C22CAD">
        <w:rPr>
          <w:rFonts w:ascii="Times New Roman" w:eastAsia="Times New Roman" w:hAnsi="Times New Roman" w:cs="Times New Roman"/>
          <w:color w:val="000000"/>
          <w:sz w:val="24"/>
          <w:szCs w:val="24"/>
          <w:lang w:eastAsia="ru-RU"/>
        </w:rPr>
        <w:t xml:space="preserve">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573C7E" w:rsidRPr="00CD3011">
        <w:rPr>
          <w:rFonts w:ascii="Times New Roman" w:eastAsia="Times New Roman" w:hAnsi="Times New Roman" w:cs="Times New Roman"/>
          <w:b/>
          <w:color w:val="000000"/>
          <w:sz w:val="24"/>
          <w:szCs w:val="24"/>
          <w:lang w:eastAsia="ru-RU"/>
        </w:rPr>
        <w:t>в рассрочку,</w:t>
      </w:r>
      <w:r w:rsidR="00573C7E" w:rsidRPr="00CD3011">
        <w:rPr>
          <w:rFonts w:ascii="Times New Roman" w:eastAsia="Times New Roman" w:hAnsi="Times New Roman" w:cs="Times New Roman"/>
          <w:color w:val="000000"/>
          <w:sz w:val="24"/>
          <w:szCs w:val="24"/>
          <w:lang w:eastAsia="ru-RU"/>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96E30" w:rsidRDefault="00596E30" w:rsidP="00596E30">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596E30" w:rsidRPr="00596E30" w:rsidRDefault="00596E30" w:rsidP="007C29D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sidR="003B5224">
        <w:rPr>
          <w:rFonts w:ascii="Times New Roman" w:hAnsi="Times New Roman" w:cs="Times New Roman"/>
          <w:sz w:val="24"/>
          <w:szCs w:val="24"/>
        </w:rPr>
        <w:t>5</w:t>
      </w:r>
      <w:r w:rsidRPr="00596E30">
        <w:rPr>
          <w:rFonts w:ascii="Times New Roman" w:hAnsi="Times New Roman" w:cs="Times New Roman"/>
          <w:sz w:val="24"/>
          <w:szCs w:val="24"/>
        </w:rPr>
        <w:t>).</w:t>
      </w:r>
    </w:p>
    <w:p w:rsidR="00596E30" w:rsidRPr="00596E30" w:rsidRDefault="00E02D6C" w:rsidP="007C29D4">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00596E30"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596E30" w:rsidRPr="00596E30" w:rsidRDefault="00596E30" w:rsidP="007C29D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3B5224" w:rsidRPr="00441A46" w:rsidRDefault="003B5224" w:rsidP="003B5224">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3B5224" w:rsidRPr="0060009E" w:rsidRDefault="003B5224" w:rsidP="003B5224">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форма заявки (Приложение № </w:t>
      </w:r>
      <w:r w:rsidR="003C6EAC">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 (Приложения № 3</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3B5224"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534AEA" w:rsidRPr="00534AEA" w:rsidRDefault="00534AEA" w:rsidP="00534AEA">
      <w:pPr>
        <w:suppressLineNumbers/>
        <w:tabs>
          <w:tab w:val="left" w:pos="10773"/>
        </w:tabs>
        <w:ind w:left="10490"/>
        <w:rPr>
          <w:rFonts w:ascii="Times New Roman" w:hAnsi="Times New Roman" w:cs="Times New Roman"/>
          <w:sz w:val="24"/>
          <w:szCs w:val="24"/>
        </w:rPr>
      </w:pPr>
      <w:r w:rsidRPr="00534AEA">
        <w:rPr>
          <w:rFonts w:ascii="Times New Roman" w:hAnsi="Times New Roman" w:cs="Times New Roman"/>
          <w:sz w:val="24"/>
          <w:szCs w:val="24"/>
        </w:rPr>
        <w:lastRenderedPageBreak/>
        <w:t>Приложение № 1 к информационному сообщению</w:t>
      </w:r>
      <w:r w:rsidR="005B4185">
        <w:rPr>
          <w:rFonts w:ascii="Times New Roman" w:hAnsi="Times New Roman" w:cs="Times New Roman"/>
          <w:sz w:val="24"/>
          <w:szCs w:val="24"/>
        </w:rPr>
        <w:t xml:space="preserve"> от </w:t>
      </w:r>
      <w:r w:rsidR="003457CF">
        <w:rPr>
          <w:rFonts w:ascii="Times New Roman" w:hAnsi="Times New Roman" w:cs="Times New Roman"/>
          <w:sz w:val="24"/>
          <w:szCs w:val="24"/>
        </w:rPr>
        <w:t>11.03.2021</w:t>
      </w:r>
    </w:p>
    <w:p w:rsidR="00534AEA" w:rsidRPr="00534AEA" w:rsidRDefault="00534AEA" w:rsidP="00534AEA">
      <w:pPr>
        <w:suppressLineNumbers/>
        <w:tabs>
          <w:tab w:val="left" w:pos="10773"/>
        </w:tabs>
        <w:ind w:left="10490"/>
        <w:rPr>
          <w:rFonts w:ascii="Times New Roman" w:hAnsi="Times New Roman" w:cs="Times New Roman"/>
          <w:sz w:val="24"/>
          <w:szCs w:val="24"/>
        </w:rPr>
      </w:pPr>
    </w:p>
    <w:p w:rsidR="00534AEA" w:rsidRPr="00534AEA" w:rsidRDefault="00534AEA" w:rsidP="00534AEA">
      <w:pPr>
        <w:jc w:val="center"/>
        <w:rPr>
          <w:rFonts w:ascii="Times New Roman" w:hAnsi="Times New Roman" w:cs="Times New Roman"/>
          <w:b/>
          <w:sz w:val="24"/>
          <w:szCs w:val="24"/>
        </w:rPr>
      </w:pPr>
      <w:r w:rsidRPr="00534AEA">
        <w:rPr>
          <w:rFonts w:ascii="Times New Roman" w:hAnsi="Times New Roman" w:cs="Times New Roman"/>
          <w:b/>
          <w:sz w:val="24"/>
          <w:szCs w:val="24"/>
        </w:rPr>
        <w:t>Комплекс объектов недвижимого имущества детского оздоровительно - образовательного лагеря «Мелиоратор»</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421"/>
        <w:gridCol w:w="2126"/>
        <w:gridCol w:w="1276"/>
        <w:gridCol w:w="8789"/>
      </w:tblGrid>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 </w:t>
            </w:r>
            <w:proofErr w:type="gramStart"/>
            <w:r w:rsidRPr="00534AEA">
              <w:rPr>
                <w:rFonts w:ascii="Times New Roman" w:hAnsi="Times New Roman" w:cs="Times New Roman"/>
                <w:sz w:val="24"/>
                <w:szCs w:val="24"/>
              </w:rPr>
              <w:t>п</w:t>
            </w:r>
            <w:proofErr w:type="gramEnd"/>
            <w:r w:rsidRPr="00534AEA">
              <w:rPr>
                <w:rFonts w:ascii="Times New Roman" w:hAnsi="Times New Roman" w:cs="Times New Roman"/>
                <w:sz w:val="24"/>
                <w:szCs w:val="24"/>
              </w:rPr>
              <w:t>/п</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Наименование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объекта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Кадастровый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номер</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Площадь (</w:t>
            </w:r>
            <w:proofErr w:type="spellStart"/>
            <w:r w:rsidRPr="00534AEA">
              <w:rPr>
                <w:rFonts w:ascii="Times New Roman" w:hAnsi="Times New Roman" w:cs="Times New Roman"/>
                <w:sz w:val="24"/>
                <w:szCs w:val="24"/>
              </w:rPr>
              <w:t>кв.м</w:t>
            </w:r>
            <w:proofErr w:type="spellEnd"/>
            <w:r w:rsidRPr="00534AEA">
              <w:rPr>
                <w:rFonts w:ascii="Times New Roman" w:hAnsi="Times New Roman" w:cs="Times New Roman"/>
                <w:sz w:val="24"/>
                <w:szCs w:val="24"/>
              </w:rPr>
              <w:t>.)</w:t>
            </w:r>
          </w:p>
        </w:tc>
        <w:tc>
          <w:tcPr>
            <w:tcW w:w="8789"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Техническое состояние  объекта</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1</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28:23:010943:11</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392,1</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местами гниль;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2</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28:23:010943:12</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129,7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деформация; стены – тесовые; перекрытия - деревянное отопленное; крыша – шиферная; двери – простые; полы – линолеум;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3</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28:23:010943:10</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98,7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деформация;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4</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4</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172,9</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стулья, деформация; стены – тесовые;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5</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5</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28:23:010943:9</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97,7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6</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Изолятор</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21,8</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простые;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Медпункт</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28:23:010943:4</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31,6</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филенчатые;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8</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Столовая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28:23:000000:2725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300,5</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кирпичные; перекрытия - </w:t>
            </w:r>
            <w:r w:rsidRPr="00534AEA">
              <w:rPr>
                <w:rFonts w:ascii="Times New Roman" w:hAnsi="Times New Roman" w:cs="Times New Roman"/>
                <w:sz w:val="24"/>
                <w:szCs w:val="24"/>
              </w:rPr>
              <w:lastRenderedPageBreak/>
              <w:t xml:space="preserve">железобетонное; крыша – гудронированная; двери – филенчатые; полы – плитка, дощатые; окна – двойные глухие;  внутренняя отделка – штукатурка, побелка; системы инженерного обеспечения – электроснабжение от центральных сетей села, отопление, водоснабжение и водоотведение местные.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9</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Котельная /баня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133,1</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трещины;  стены -                   бетонные блоки, деформация; перегородки - капитальные, оштукатуренные, волосные трещины; перекрытия - железобетонные плиты;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гудронированная; полы - бетонные; окна - двойные глухие; двери- простые; внутренняя отделка – штукатурка, побелка; системы инженерного                     обеспечения – электроснабжение, отопление, водоснабжение и водоотведение от центральных сетей села.  </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Насосная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7,9</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стены - железобетонные; перекрытия - железобетонное;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шиферная;</w:t>
            </w:r>
            <w:r w:rsidR="00B837E8">
              <w:rPr>
                <w:rFonts w:ascii="Times New Roman" w:hAnsi="Times New Roman" w:cs="Times New Roman"/>
                <w:sz w:val="24"/>
                <w:szCs w:val="24"/>
              </w:rPr>
              <w:t xml:space="preserve"> полы- бетонные;  </w:t>
            </w:r>
            <w:r w:rsidRPr="00534AEA">
              <w:rPr>
                <w:rFonts w:ascii="Times New Roman" w:hAnsi="Times New Roman" w:cs="Times New Roman"/>
                <w:sz w:val="24"/>
                <w:szCs w:val="24"/>
              </w:rPr>
              <w:t>окна- глухие; двери- простые; внутренняя отделка – штукатурка, побелка, окраска; системы инженерного обеспечения – электр</w:t>
            </w:r>
            <w:r w:rsidR="00B837E8">
              <w:rPr>
                <w:rFonts w:ascii="Times New Roman" w:hAnsi="Times New Roman" w:cs="Times New Roman"/>
                <w:sz w:val="24"/>
                <w:szCs w:val="24"/>
              </w:rPr>
              <w:t xml:space="preserve">оснабжение от </w:t>
            </w:r>
            <w:r w:rsidRPr="00534AEA">
              <w:rPr>
                <w:rFonts w:ascii="Times New Roman" w:hAnsi="Times New Roman" w:cs="Times New Roman"/>
                <w:sz w:val="24"/>
                <w:szCs w:val="24"/>
              </w:rPr>
              <w:t xml:space="preserve"> центральных сетей села, отопление, водоснабжение и водоотвед</w:t>
            </w:r>
            <w:r w:rsidR="00B837E8">
              <w:rPr>
                <w:rFonts w:ascii="Times New Roman" w:hAnsi="Times New Roman" w:cs="Times New Roman"/>
                <w:sz w:val="24"/>
                <w:szCs w:val="24"/>
              </w:rPr>
              <w:t xml:space="preserve">ение </w:t>
            </w:r>
            <w:r w:rsidRPr="00534AEA">
              <w:rPr>
                <w:rFonts w:ascii="Times New Roman" w:hAnsi="Times New Roman" w:cs="Times New Roman"/>
                <w:sz w:val="24"/>
                <w:szCs w:val="24"/>
              </w:rPr>
              <w:t xml:space="preserve"> местные.</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Дом сторожей</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28:23:010943:13</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90,2</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деформация; перекрытия - деревянное отопленное; крыша – шиферная; двери – филенчатые; полы – дощатые, стертости досок; окна – двойные глухие; внутренняя отделка – штукатурка, побелка; системы инженерного обеспечения – электроснабжение от центральных сетей села, отопление печное,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Игротека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105,7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w:t>
            </w:r>
            <w:r w:rsidRPr="00534AEA">
              <w:rPr>
                <w:rFonts w:ascii="Times New Roman" w:hAnsi="Times New Roman" w:cs="Times New Roman"/>
                <w:sz w:val="24"/>
                <w:szCs w:val="24"/>
              </w:rPr>
              <w:lastRenderedPageBreak/>
              <w:t xml:space="preserve">1976; фундамент – деревянные стулья; стены – тесовые; перекрытия - деревянное отопленное; крыша – шиферная; двери – филенчатые; полы – дощатые, окраска; окна - одинарные глухие;  внутренняя отделка –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13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Склад</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28:23:000000:3816</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20,7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неудовлетворительном техническом состоянии;  год постройки – 1976; фундамент – деревянные стулья, трещины; стены – тесовые, деформация; крыша – шиферная; двери – простые; полы – дощатые, трещины;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bl>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tbl>
      <w:tblPr>
        <w:tblW w:w="10977" w:type="dxa"/>
        <w:tblInd w:w="93" w:type="dxa"/>
        <w:tblLayout w:type="fixed"/>
        <w:tblLook w:val="04A0" w:firstRow="1" w:lastRow="0" w:firstColumn="1" w:lastColumn="0" w:noHBand="0" w:noVBand="1"/>
      </w:tblPr>
      <w:tblGrid>
        <w:gridCol w:w="299"/>
        <w:gridCol w:w="10678"/>
      </w:tblGrid>
      <w:tr w:rsidR="00534AEA" w:rsidRPr="00534AEA" w:rsidTr="007C1C08">
        <w:trPr>
          <w:trHeight w:val="840"/>
        </w:trPr>
        <w:tc>
          <w:tcPr>
            <w:tcW w:w="299" w:type="dxa"/>
            <w:tcBorders>
              <w:top w:val="nil"/>
              <w:left w:val="nil"/>
              <w:bottom w:val="nil"/>
              <w:right w:val="nil"/>
            </w:tcBorders>
          </w:tcPr>
          <w:p w:rsidR="00534AEA" w:rsidRPr="00534AEA" w:rsidRDefault="00534AEA" w:rsidP="007C1C08">
            <w:pPr>
              <w:jc w:val="center"/>
              <w:rPr>
                <w:rFonts w:ascii="Times New Roman" w:hAnsi="Times New Roman" w:cs="Times New Roman"/>
                <w:sz w:val="24"/>
                <w:szCs w:val="24"/>
              </w:rPr>
            </w:pPr>
          </w:p>
        </w:tc>
        <w:tc>
          <w:tcPr>
            <w:tcW w:w="10678" w:type="dxa"/>
            <w:tcBorders>
              <w:top w:val="nil"/>
              <w:left w:val="nil"/>
              <w:bottom w:val="nil"/>
              <w:right w:val="nil"/>
            </w:tcBorders>
            <w:shd w:val="clear" w:color="auto" w:fill="auto"/>
            <w:vAlign w:val="bottom"/>
            <w:hideMark/>
          </w:tcPr>
          <w:p w:rsidR="00534AEA" w:rsidRPr="00534AEA" w:rsidRDefault="00534AEA" w:rsidP="007C1C08">
            <w:pPr>
              <w:ind w:left="-392"/>
              <w:jc w:val="center"/>
              <w:rPr>
                <w:rFonts w:ascii="Times New Roman" w:hAnsi="Times New Roman" w:cs="Times New Roman"/>
                <w:sz w:val="24"/>
                <w:szCs w:val="24"/>
              </w:rPr>
            </w:pPr>
          </w:p>
        </w:tc>
      </w:tr>
    </w:tbl>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A134D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6B2"/>
    <w:rsid w:val="00050835"/>
    <w:rsid w:val="0005694E"/>
    <w:rsid w:val="00057A6C"/>
    <w:rsid w:val="00060C86"/>
    <w:rsid w:val="00063EB1"/>
    <w:rsid w:val="000642CF"/>
    <w:rsid w:val="000720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2A44"/>
    <w:rsid w:val="001A32C2"/>
    <w:rsid w:val="001A5C6F"/>
    <w:rsid w:val="001B6F87"/>
    <w:rsid w:val="001C1696"/>
    <w:rsid w:val="001C2116"/>
    <w:rsid w:val="001C5191"/>
    <w:rsid w:val="001D0984"/>
    <w:rsid w:val="001D5C89"/>
    <w:rsid w:val="001E7573"/>
    <w:rsid w:val="001F4EEA"/>
    <w:rsid w:val="00203626"/>
    <w:rsid w:val="00204F7B"/>
    <w:rsid w:val="00212B0E"/>
    <w:rsid w:val="0021640D"/>
    <w:rsid w:val="00217E1D"/>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6AFB"/>
    <w:rsid w:val="002D08AB"/>
    <w:rsid w:val="002D2AE5"/>
    <w:rsid w:val="002E3D42"/>
    <w:rsid w:val="002F3136"/>
    <w:rsid w:val="002F562B"/>
    <w:rsid w:val="002F637D"/>
    <w:rsid w:val="003052C9"/>
    <w:rsid w:val="00307DCD"/>
    <w:rsid w:val="00310B9A"/>
    <w:rsid w:val="00322785"/>
    <w:rsid w:val="0034261E"/>
    <w:rsid w:val="003457CF"/>
    <w:rsid w:val="00352318"/>
    <w:rsid w:val="003541CA"/>
    <w:rsid w:val="00354989"/>
    <w:rsid w:val="003573CF"/>
    <w:rsid w:val="00361574"/>
    <w:rsid w:val="00371B60"/>
    <w:rsid w:val="00381684"/>
    <w:rsid w:val="00383295"/>
    <w:rsid w:val="003839A3"/>
    <w:rsid w:val="00386957"/>
    <w:rsid w:val="00387085"/>
    <w:rsid w:val="003876F6"/>
    <w:rsid w:val="00390445"/>
    <w:rsid w:val="00394684"/>
    <w:rsid w:val="003950C1"/>
    <w:rsid w:val="003A641A"/>
    <w:rsid w:val="003B04E0"/>
    <w:rsid w:val="003B2568"/>
    <w:rsid w:val="003B2FC4"/>
    <w:rsid w:val="003B5224"/>
    <w:rsid w:val="003B78A9"/>
    <w:rsid w:val="003C5CD0"/>
    <w:rsid w:val="003C5FC5"/>
    <w:rsid w:val="003C605A"/>
    <w:rsid w:val="003C6EAC"/>
    <w:rsid w:val="003D4780"/>
    <w:rsid w:val="003D48EC"/>
    <w:rsid w:val="003D6C5F"/>
    <w:rsid w:val="003E12A5"/>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687C"/>
    <w:rsid w:val="00510427"/>
    <w:rsid w:val="00520087"/>
    <w:rsid w:val="00532E55"/>
    <w:rsid w:val="00534AEA"/>
    <w:rsid w:val="00542CFF"/>
    <w:rsid w:val="00547D60"/>
    <w:rsid w:val="00557309"/>
    <w:rsid w:val="005604DA"/>
    <w:rsid w:val="0056186E"/>
    <w:rsid w:val="00564ADE"/>
    <w:rsid w:val="00571EEC"/>
    <w:rsid w:val="00573C7E"/>
    <w:rsid w:val="00580F41"/>
    <w:rsid w:val="00582A62"/>
    <w:rsid w:val="0058686F"/>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24D8D"/>
    <w:rsid w:val="007437BA"/>
    <w:rsid w:val="00745730"/>
    <w:rsid w:val="007463D4"/>
    <w:rsid w:val="00761BD6"/>
    <w:rsid w:val="0078177D"/>
    <w:rsid w:val="0078480F"/>
    <w:rsid w:val="007907EE"/>
    <w:rsid w:val="00795888"/>
    <w:rsid w:val="00795928"/>
    <w:rsid w:val="007962EF"/>
    <w:rsid w:val="007A0849"/>
    <w:rsid w:val="007A0A58"/>
    <w:rsid w:val="007A2E5E"/>
    <w:rsid w:val="007A4F1B"/>
    <w:rsid w:val="007B55DC"/>
    <w:rsid w:val="007B61AF"/>
    <w:rsid w:val="007B671F"/>
    <w:rsid w:val="007B7412"/>
    <w:rsid w:val="007C29D4"/>
    <w:rsid w:val="007C55E1"/>
    <w:rsid w:val="007D0B77"/>
    <w:rsid w:val="007D3033"/>
    <w:rsid w:val="007D7DC3"/>
    <w:rsid w:val="007E0E95"/>
    <w:rsid w:val="007F1865"/>
    <w:rsid w:val="00800778"/>
    <w:rsid w:val="00803FBD"/>
    <w:rsid w:val="00807F38"/>
    <w:rsid w:val="008109D1"/>
    <w:rsid w:val="008140E7"/>
    <w:rsid w:val="008353F0"/>
    <w:rsid w:val="008378CA"/>
    <w:rsid w:val="0084102D"/>
    <w:rsid w:val="00841843"/>
    <w:rsid w:val="0084478D"/>
    <w:rsid w:val="00845E68"/>
    <w:rsid w:val="0086021D"/>
    <w:rsid w:val="00887CF9"/>
    <w:rsid w:val="008A67A0"/>
    <w:rsid w:val="008A729F"/>
    <w:rsid w:val="008B4905"/>
    <w:rsid w:val="008D12D1"/>
    <w:rsid w:val="008D2C41"/>
    <w:rsid w:val="008D5266"/>
    <w:rsid w:val="008D6AF9"/>
    <w:rsid w:val="008E26FC"/>
    <w:rsid w:val="008F0670"/>
    <w:rsid w:val="008F3E09"/>
    <w:rsid w:val="008F578C"/>
    <w:rsid w:val="008F7DA8"/>
    <w:rsid w:val="00907A04"/>
    <w:rsid w:val="00910617"/>
    <w:rsid w:val="0091285F"/>
    <w:rsid w:val="00920DFD"/>
    <w:rsid w:val="00921D6A"/>
    <w:rsid w:val="00922952"/>
    <w:rsid w:val="00932B8E"/>
    <w:rsid w:val="009349AD"/>
    <w:rsid w:val="00934C00"/>
    <w:rsid w:val="009370D4"/>
    <w:rsid w:val="0099154B"/>
    <w:rsid w:val="009A1AEB"/>
    <w:rsid w:val="009B54F0"/>
    <w:rsid w:val="009C3109"/>
    <w:rsid w:val="009C3260"/>
    <w:rsid w:val="009C4CA8"/>
    <w:rsid w:val="009C592D"/>
    <w:rsid w:val="009C6973"/>
    <w:rsid w:val="009D5AD0"/>
    <w:rsid w:val="009E5421"/>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189C"/>
    <w:rsid w:val="00AD2BDE"/>
    <w:rsid w:val="00AE0F68"/>
    <w:rsid w:val="00AF563F"/>
    <w:rsid w:val="00AF711C"/>
    <w:rsid w:val="00B04583"/>
    <w:rsid w:val="00B21AFD"/>
    <w:rsid w:val="00B41B7E"/>
    <w:rsid w:val="00B43735"/>
    <w:rsid w:val="00B52095"/>
    <w:rsid w:val="00B53367"/>
    <w:rsid w:val="00B61421"/>
    <w:rsid w:val="00B64D6F"/>
    <w:rsid w:val="00B65A51"/>
    <w:rsid w:val="00B67D8A"/>
    <w:rsid w:val="00B74513"/>
    <w:rsid w:val="00B81EF3"/>
    <w:rsid w:val="00B837E8"/>
    <w:rsid w:val="00B83E9C"/>
    <w:rsid w:val="00B877E1"/>
    <w:rsid w:val="00B87A0F"/>
    <w:rsid w:val="00BA43CD"/>
    <w:rsid w:val="00BA4845"/>
    <w:rsid w:val="00BB5F5D"/>
    <w:rsid w:val="00BB6E15"/>
    <w:rsid w:val="00BC073A"/>
    <w:rsid w:val="00BC2738"/>
    <w:rsid w:val="00BC27C0"/>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80F3E"/>
    <w:rsid w:val="00C85EFF"/>
    <w:rsid w:val="00C9036B"/>
    <w:rsid w:val="00C90422"/>
    <w:rsid w:val="00CA16B7"/>
    <w:rsid w:val="00CA225B"/>
    <w:rsid w:val="00CA6BC5"/>
    <w:rsid w:val="00CA6F69"/>
    <w:rsid w:val="00CA7622"/>
    <w:rsid w:val="00CB04D8"/>
    <w:rsid w:val="00CB5AB5"/>
    <w:rsid w:val="00CC004D"/>
    <w:rsid w:val="00CD28CC"/>
    <w:rsid w:val="00CD3011"/>
    <w:rsid w:val="00CD43CC"/>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624AF"/>
    <w:rsid w:val="00D75849"/>
    <w:rsid w:val="00D75D49"/>
    <w:rsid w:val="00D8068A"/>
    <w:rsid w:val="00D8412C"/>
    <w:rsid w:val="00D94638"/>
    <w:rsid w:val="00DA0272"/>
    <w:rsid w:val="00DA1757"/>
    <w:rsid w:val="00DA2255"/>
    <w:rsid w:val="00DA53B6"/>
    <w:rsid w:val="00DA56B6"/>
    <w:rsid w:val="00DB57D7"/>
    <w:rsid w:val="00DB59DF"/>
    <w:rsid w:val="00DC57BC"/>
    <w:rsid w:val="00DC7AD2"/>
    <w:rsid w:val="00DD327B"/>
    <w:rsid w:val="00DD6EDA"/>
    <w:rsid w:val="00DE1A99"/>
    <w:rsid w:val="00E02D6C"/>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10B1"/>
    <w:rsid w:val="00F22831"/>
    <w:rsid w:val="00F23FD9"/>
    <w:rsid w:val="00F30C36"/>
    <w:rsid w:val="00F43339"/>
    <w:rsid w:val="00F43AA1"/>
    <w:rsid w:val="00F51FED"/>
    <w:rsid w:val="00F67CB4"/>
    <w:rsid w:val="00F67D46"/>
    <w:rsid w:val="00F67DF3"/>
    <w:rsid w:val="00F7097D"/>
    <w:rsid w:val="00F72EB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D2EC6"/>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15</Pages>
  <Words>5684</Words>
  <Characters>32403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648</cp:revision>
  <cp:lastPrinted>2019-11-06T04:31:00Z</cp:lastPrinted>
  <dcterms:created xsi:type="dcterms:W3CDTF">2019-09-18T07:37:00Z</dcterms:created>
  <dcterms:modified xsi:type="dcterms:W3CDTF">2021-03-11T06:51:00Z</dcterms:modified>
</cp:coreProperties>
</file>